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25A3" w14:textId="2403DC67" w:rsidR="005329F4" w:rsidRPr="00DB6117" w:rsidRDefault="00EF0D92" w:rsidP="00DB6117">
      <w:pPr>
        <w:pStyle w:val="Nzev"/>
        <w:jc w:val="center"/>
        <w:rPr>
          <w:sz w:val="36"/>
          <w:szCs w:val="36"/>
        </w:rPr>
      </w:pPr>
      <w:r w:rsidRPr="00DB6117">
        <w:rPr>
          <w:sz w:val="36"/>
          <w:szCs w:val="36"/>
        </w:rPr>
        <w:t xml:space="preserve">Zápis </w:t>
      </w:r>
      <w:r w:rsidR="005329F4" w:rsidRPr="00DB6117">
        <w:rPr>
          <w:sz w:val="36"/>
          <w:szCs w:val="36"/>
        </w:rPr>
        <w:t xml:space="preserve">o průběhu konference pro vedoucí pracovníky </w:t>
      </w:r>
      <w:r w:rsidR="005D79FD">
        <w:rPr>
          <w:sz w:val="36"/>
          <w:szCs w:val="36"/>
        </w:rPr>
        <w:t xml:space="preserve">MŠ a ZŠ </w:t>
      </w:r>
      <w:r w:rsidR="005329F4" w:rsidRPr="00DB6117">
        <w:rPr>
          <w:sz w:val="36"/>
          <w:szCs w:val="36"/>
        </w:rPr>
        <w:t>zapojených do projektu MAP IV v území ORP Teplice</w:t>
      </w:r>
    </w:p>
    <w:p w14:paraId="21DCBF8A" w14:textId="77777777" w:rsidR="00997767" w:rsidRPr="00997767" w:rsidRDefault="00997767" w:rsidP="00DB6117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</w:p>
    <w:p w14:paraId="64B7AAA0" w14:textId="7355A27C" w:rsidR="00997767" w:rsidRDefault="00997767" w:rsidP="00997767">
      <w:pPr>
        <w:pStyle w:val="Nadpis3"/>
        <w:rPr>
          <w:b/>
          <w:bCs/>
        </w:rPr>
      </w:pPr>
      <w:r w:rsidRPr="00997767">
        <w:rPr>
          <w:b/>
          <w:bCs/>
        </w:rPr>
        <w:t>Zařazení aktivity dle ZPP</w:t>
      </w:r>
    </w:p>
    <w:p w14:paraId="766E0281" w14:textId="77777777" w:rsidR="00997767" w:rsidRPr="00997767" w:rsidRDefault="00997767" w:rsidP="00DB6117">
      <w:pPr>
        <w:jc w:val="both"/>
      </w:pPr>
    </w:p>
    <w:p w14:paraId="2F8D3386" w14:textId="711BD3A9" w:rsidR="00997767" w:rsidRDefault="00997767" w:rsidP="00DB6117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Číslo: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B733C">
        <w:rPr>
          <w:rFonts w:asciiTheme="minorHAnsi" w:hAnsiTheme="minorHAnsi" w:cstheme="minorHAnsi"/>
        </w:rPr>
        <w:t>3</w:t>
      </w:r>
    </w:p>
    <w:p w14:paraId="51B28291" w14:textId="0AB2FC5D" w:rsidR="00997767" w:rsidRDefault="00997767" w:rsidP="00DB6117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Číslo a název KA: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Aktivita 4 - implementace akčních plánů</w:t>
      </w:r>
    </w:p>
    <w:p w14:paraId="595F1082" w14:textId="4BDBA9FF" w:rsidR="00997767" w:rsidRDefault="00997767" w:rsidP="00DB6117">
      <w:pPr>
        <w:tabs>
          <w:tab w:val="left" w:pos="284"/>
        </w:tabs>
        <w:ind w:left="2832" w:hanging="28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Název akce: </w:t>
      </w:r>
      <w:r>
        <w:rPr>
          <w:rFonts w:asciiTheme="minorHAnsi" w:hAnsiTheme="minorHAnsi" w:cstheme="minorHAnsi"/>
        </w:rPr>
        <w:tab/>
      </w:r>
      <w:r w:rsidRPr="00997767">
        <w:rPr>
          <w:rFonts w:asciiTheme="minorHAnsi" w:hAnsiTheme="minorHAnsi" w:cstheme="minorHAnsi"/>
        </w:rPr>
        <w:t>Konference pro vedení</w:t>
      </w:r>
      <w:r w:rsidR="006B733C">
        <w:rPr>
          <w:rFonts w:asciiTheme="minorHAnsi" w:hAnsiTheme="minorHAnsi" w:cstheme="minorHAnsi"/>
        </w:rPr>
        <w:t xml:space="preserve"> MŠ a </w:t>
      </w:r>
      <w:r w:rsidR="00C36D12">
        <w:rPr>
          <w:rFonts w:asciiTheme="minorHAnsi" w:hAnsiTheme="minorHAnsi" w:cstheme="minorHAnsi"/>
        </w:rPr>
        <w:t>Z</w:t>
      </w:r>
      <w:r w:rsidRPr="00997767">
        <w:rPr>
          <w:rFonts w:asciiTheme="minorHAnsi" w:hAnsiTheme="minorHAnsi" w:cstheme="minorHAnsi"/>
        </w:rPr>
        <w:t>Š v území ORP Teplice za účelem rozvoje kvalitního společného vzdělávání</w:t>
      </w:r>
    </w:p>
    <w:p w14:paraId="01E9B8E6" w14:textId="58A9A53C" w:rsidR="00997767" w:rsidRDefault="00997767" w:rsidP="00DB6117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Typ akce: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Konference</w:t>
      </w:r>
    </w:p>
    <w:p w14:paraId="2E1B26E8" w14:textId="4340F0D0" w:rsidR="00997767" w:rsidRPr="00997767" w:rsidRDefault="00997767" w:rsidP="00DB6117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Téma: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Inkluze</w:t>
      </w:r>
    </w:p>
    <w:p w14:paraId="32D7A5FF" w14:textId="77777777" w:rsidR="005329F4" w:rsidRPr="00997767" w:rsidRDefault="005329F4" w:rsidP="00DB6117">
      <w:pPr>
        <w:jc w:val="both"/>
        <w:rPr>
          <w:rFonts w:asciiTheme="minorHAnsi" w:hAnsiTheme="minorHAnsi" w:cstheme="minorHAnsi"/>
          <w:b/>
          <w:bCs/>
        </w:rPr>
      </w:pPr>
    </w:p>
    <w:p w14:paraId="7F1D9790" w14:textId="5D92E782" w:rsidR="00EF0D92" w:rsidRPr="00997767" w:rsidRDefault="00EF0D92" w:rsidP="00DB6117">
      <w:pPr>
        <w:jc w:val="both"/>
        <w:rPr>
          <w:rFonts w:asciiTheme="minorHAnsi" w:hAnsiTheme="minorHAnsi" w:cstheme="minorHAnsi"/>
        </w:rPr>
      </w:pPr>
      <w:r w:rsidRPr="00997767">
        <w:rPr>
          <w:rFonts w:asciiTheme="minorHAnsi" w:hAnsiTheme="minorHAnsi" w:cstheme="minorHAnsi"/>
          <w:b/>
          <w:bCs/>
        </w:rPr>
        <w:t xml:space="preserve">Cílová skupina: </w:t>
      </w:r>
      <w:r w:rsidRPr="00997767">
        <w:rPr>
          <w:rFonts w:asciiTheme="minorHAnsi" w:hAnsiTheme="minorHAnsi" w:cstheme="minorHAnsi"/>
          <w:b/>
          <w:bCs/>
        </w:rPr>
        <w:tab/>
      </w:r>
      <w:r w:rsidRPr="00997767">
        <w:rPr>
          <w:rFonts w:asciiTheme="minorHAnsi" w:hAnsiTheme="minorHAnsi" w:cstheme="minorHAnsi"/>
          <w:b/>
          <w:bCs/>
        </w:rPr>
        <w:tab/>
      </w:r>
      <w:r w:rsidRPr="00997767">
        <w:rPr>
          <w:rFonts w:asciiTheme="minorHAnsi" w:hAnsiTheme="minorHAnsi" w:cstheme="minorHAnsi"/>
        </w:rPr>
        <w:t xml:space="preserve">Vedoucí pracovníci </w:t>
      </w:r>
      <w:r w:rsidR="00C36D12">
        <w:rPr>
          <w:rFonts w:asciiTheme="minorHAnsi" w:hAnsiTheme="minorHAnsi" w:cstheme="minorHAnsi"/>
        </w:rPr>
        <w:t>základních</w:t>
      </w:r>
      <w:r w:rsidRPr="00997767">
        <w:rPr>
          <w:rFonts w:asciiTheme="minorHAnsi" w:hAnsiTheme="minorHAnsi" w:cstheme="minorHAnsi"/>
        </w:rPr>
        <w:t xml:space="preserve"> škol</w:t>
      </w:r>
    </w:p>
    <w:p w14:paraId="160801EE" w14:textId="3142617E" w:rsidR="005329F4" w:rsidRPr="00997767" w:rsidRDefault="005329F4" w:rsidP="00DB6117">
      <w:pPr>
        <w:jc w:val="both"/>
        <w:rPr>
          <w:rFonts w:asciiTheme="minorHAnsi" w:hAnsiTheme="minorHAnsi" w:cstheme="minorHAnsi"/>
        </w:rPr>
      </w:pPr>
      <w:r w:rsidRPr="00997767">
        <w:rPr>
          <w:rFonts w:asciiTheme="minorHAnsi" w:hAnsiTheme="minorHAnsi" w:cstheme="minorHAnsi"/>
          <w:b/>
          <w:bCs/>
        </w:rPr>
        <w:t>Datum konání:</w:t>
      </w:r>
      <w:r w:rsidRPr="00997767">
        <w:rPr>
          <w:rFonts w:asciiTheme="minorHAnsi" w:hAnsiTheme="minorHAnsi" w:cstheme="minorHAnsi"/>
        </w:rPr>
        <w:t xml:space="preserve"> </w:t>
      </w:r>
      <w:r w:rsidR="00EF0D92" w:rsidRPr="00997767">
        <w:rPr>
          <w:rFonts w:asciiTheme="minorHAnsi" w:hAnsiTheme="minorHAnsi" w:cstheme="minorHAnsi"/>
        </w:rPr>
        <w:tab/>
      </w:r>
      <w:r w:rsidR="00EF0D92" w:rsidRPr="00997767">
        <w:rPr>
          <w:rFonts w:asciiTheme="minorHAnsi" w:hAnsiTheme="minorHAnsi" w:cstheme="minorHAnsi"/>
        </w:rPr>
        <w:tab/>
      </w:r>
      <w:r w:rsidR="00C36D12">
        <w:rPr>
          <w:rFonts w:asciiTheme="minorHAnsi" w:hAnsiTheme="minorHAnsi" w:cstheme="minorHAnsi"/>
        </w:rPr>
        <w:t>2</w:t>
      </w:r>
      <w:r w:rsidR="006B733C">
        <w:rPr>
          <w:rFonts w:asciiTheme="minorHAnsi" w:hAnsiTheme="minorHAnsi" w:cstheme="minorHAnsi"/>
        </w:rPr>
        <w:t>7</w:t>
      </w:r>
      <w:r w:rsidRPr="00997767">
        <w:rPr>
          <w:rFonts w:asciiTheme="minorHAnsi" w:hAnsiTheme="minorHAnsi" w:cstheme="minorHAnsi"/>
        </w:rPr>
        <w:t>. 1</w:t>
      </w:r>
      <w:r w:rsidR="00C36D12">
        <w:rPr>
          <w:rFonts w:asciiTheme="minorHAnsi" w:hAnsiTheme="minorHAnsi" w:cstheme="minorHAnsi"/>
        </w:rPr>
        <w:t>1</w:t>
      </w:r>
      <w:r w:rsidRPr="00997767">
        <w:rPr>
          <w:rFonts w:asciiTheme="minorHAnsi" w:hAnsiTheme="minorHAnsi" w:cstheme="minorHAnsi"/>
        </w:rPr>
        <w:t>. 202</w:t>
      </w:r>
      <w:r w:rsidR="006B733C">
        <w:rPr>
          <w:rFonts w:asciiTheme="minorHAnsi" w:hAnsiTheme="minorHAnsi" w:cstheme="minorHAnsi"/>
        </w:rPr>
        <w:t>5</w:t>
      </w:r>
    </w:p>
    <w:p w14:paraId="4C3EB637" w14:textId="31E0A7E0" w:rsidR="005329F4" w:rsidRPr="00997767" w:rsidRDefault="005329F4" w:rsidP="00DB6117">
      <w:pPr>
        <w:ind w:left="2832" w:hanging="2832"/>
        <w:jc w:val="both"/>
        <w:rPr>
          <w:rFonts w:asciiTheme="minorHAnsi" w:hAnsiTheme="minorHAnsi" w:cstheme="minorHAnsi"/>
        </w:rPr>
      </w:pPr>
      <w:r w:rsidRPr="00997767">
        <w:rPr>
          <w:rFonts w:asciiTheme="minorHAnsi" w:hAnsiTheme="minorHAnsi" w:cstheme="minorHAnsi"/>
          <w:b/>
          <w:bCs/>
        </w:rPr>
        <w:t>Místo konání:</w:t>
      </w:r>
      <w:r w:rsidRPr="00997767">
        <w:rPr>
          <w:rFonts w:asciiTheme="minorHAnsi" w:hAnsiTheme="minorHAnsi" w:cstheme="minorHAnsi"/>
        </w:rPr>
        <w:t xml:space="preserve"> </w:t>
      </w:r>
      <w:r w:rsidR="00EF0D92" w:rsidRPr="00997767">
        <w:rPr>
          <w:rFonts w:asciiTheme="minorHAnsi" w:hAnsiTheme="minorHAnsi" w:cstheme="minorHAnsi"/>
        </w:rPr>
        <w:tab/>
      </w:r>
      <w:r w:rsidR="006B733C">
        <w:rPr>
          <w:rFonts w:asciiTheme="minorHAnsi" w:hAnsiTheme="minorHAnsi" w:cstheme="minorHAnsi"/>
        </w:rPr>
        <w:t>R</w:t>
      </w:r>
      <w:r w:rsidR="006B733C" w:rsidRPr="006B733C">
        <w:rPr>
          <w:rFonts w:asciiTheme="minorHAnsi" w:hAnsiTheme="minorHAnsi" w:cstheme="minorHAnsi"/>
        </w:rPr>
        <w:t>estaurac</w:t>
      </w:r>
      <w:r w:rsidR="006B733C">
        <w:rPr>
          <w:rFonts w:asciiTheme="minorHAnsi" w:hAnsiTheme="minorHAnsi" w:cstheme="minorHAnsi"/>
        </w:rPr>
        <w:t>e</w:t>
      </w:r>
      <w:r w:rsidR="006B733C" w:rsidRPr="006B733C">
        <w:rPr>
          <w:rFonts w:asciiTheme="minorHAnsi" w:hAnsiTheme="minorHAnsi" w:cstheme="minorHAnsi"/>
        </w:rPr>
        <w:t xml:space="preserve"> Garden Monopol Teplice, </w:t>
      </w:r>
      <w:r w:rsidR="00DB6117" w:rsidRPr="006B733C">
        <w:rPr>
          <w:rFonts w:asciiTheme="minorHAnsi" w:hAnsiTheme="minorHAnsi" w:cstheme="minorHAnsi"/>
        </w:rPr>
        <w:t>Českobratrská</w:t>
      </w:r>
      <w:r w:rsidR="006B733C" w:rsidRPr="006B733C">
        <w:rPr>
          <w:rFonts w:asciiTheme="minorHAnsi" w:hAnsiTheme="minorHAnsi" w:cstheme="minorHAnsi"/>
        </w:rPr>
        <w:t xml:space="preserve"> 25, 415 01 Teplice 1</w:t>
      </w:r>
    </w:p>
    <w:p w14:paraId="26030AE4" w14:textId="0102F606" w:rsidR="009A4F9A" w:rsidRPr="00997767" w:rsidRDefault="009A4F9A" w:rsidP="00DB6117">
      <w:pPr>
        <w:shd w:val="clear" w:color="auto" w:fill="FFFFFF"/>
        <w:ind w:left="2126" w:firstLine="709"/>
        <w:jc w:val="both"/>
        <w:rPr>
          <w:rFonts w:asciiTheme="minorHAnsi" w:hAnsiTheme="minorHAnsi" w:cstheme="minorHAnsi"/>
        </w:rPr>
      </w:pPr>
    </w:p>
    <w:p w14:paraId="47EE10EB" w14:textId="77777777" w:rsidR="006B733C" w:rsidRPr="00DB6117" w:rsidRDefault="006B733C" w:rsidP="00DB6117">
      <w:pPr>
        <w:pStyle w:val="Nadpis1"/>
        <w:spacing w:before="120"/>
      </w:pPr>
      <w:r w:rsidRPr="00DB6117">
        <w:t>1) Účel a zaměření akce</w:t>
      </w:r>
    </w:p>
    <w:p w14:paraId="7795AFE2" w14:textId="499DA85C" w:rsidR="00EF0D92" w:rsidRPr="005D79FD" w:rsidRDefault="006B733C" w:rsidP="005D79FD">
      <w:pPr>
        <w:spacing w:after="16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>Závěrečná konference byla určena vedoucím pracovníkům mateřských a základních škol v území ORP Teplice. Jejím cílem bylo uzavřít dvouleté období spolupráce v rámci MAP IV, sdílet aktuální témata školství a nabídnout praktické podněty pro další rozvoj škol v regionu (prevence, práce s nadanými, wellbeing, školní klima, moderní hodnocení, desegregace).</w:t>
      </w:r>
    </w:p>
    <w:p w14:paraId="32D2018D" w14:textId="02E41A91" w:rsidR="006E7089" w:rsidRPr="006E7089" w:rsidRDefault="006E7089" w:rsidP="00DB6117">
      <w:pPr>
        <w:pStyle w:val="Nadpis1"/>
        <w:spacing w:before="120"/>
      </w:pPr>
      <w:r>
        <w:t xml:space="preserve">2) </w:t>
      </w:r>
      <w:r w:rsidRPr="006E7089">
        <w:t>Účast</w:t>
      </w:r>
    </w:p>
    <w:p w14:paraId="49E63F96" w14:textId="0733F1F7" w:rsidR="006B733C" w:rsidRPr="005D79FD" w:rsidRDefault="006B733C" w:rsidP="005D79FD">
      <w:pPr>
        <w:spacing w:after="16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 xml:space="preserve">Dle prezenční listiny se akce zúčastnilo </w:t>
      </w:r>
      <w:r w:rsidR="006E7089" w:rsidRPr="005D79FD">
        <w:rPr>
          <w:rFonts w:ascii="Calibri" w:eastAsia="Calibri" w:hAnsi="Calibri"/>
          <w:kern w:val="2"/>
          <w:lang w:eastAsia="en-US"/>
          <w14:ligatures w14:val="standardContextual"/>
        </w:rPr>
        <w:t xml:space="preserve">40 </w:t>
      </w: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>účastníků (ředitelé/ředitelky, vedoucí pedagogové a hosté</w:t>
      </w:r>
      <w:r w:rsidR="006E7089" w:rsidRPr="005D79FD">
        <w:rPr>
          <w:rFonts w:ascii="Calibri" w:eastAsia="Calibri" w:hAnsi="Calibri"/>
          <w:kern w:val="2"/>
          <w:lang w:eastAsia="en-US"/>
          <w14:ligatures w14:val="standardContextual"/>
        </w:rPr>
        <w:t>, s členy realizačního týmu: 46</w:t>
      </w: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>. Prezenční listina je přílohou č. 1</w:t>
      </w:r>
      <w:r w:rsidR="006E7089" w:rsidRPr="005D79FD">
        <w:rPr>
          <w:rFonts w:ascii="Calibri" w:eastAsia="Calibri" w:hAnsi="Calibri"/>
          <w:kern w:val="2"/>
          <w:lang w:eastAsia="en-US"/>
          <w14:ligatures w14:val="standardContextual"/>
        </w:rPr>
        <w:t>. Účast byla zajištěna: webem, FB, emailem.</w:t>
      </w:r>
    </w:p>
    <w:p w14:paraId="6CD8714D" w14:textId="77777777" w:rsidR="006B733C" w:rsidRDefault="006B733C" w:rsidP="00DB6117">
      <w:pPr>
        <w:jc w:val="both"/>
        <w:rPr>
          <w:rFonts w:asciiTheme="minorHAnsi" w:hAnsiTheme="minorHAnsi" w:cstheme="minorHAnsi"/>
        </w:rPr>
      </w:pPr>
    </w:p>
    <w:p w14:paraId="49397075" w14:textId="573F5158" w:rsidR="006B733C" w:rsidRPr="005D79FD" w:rsidRDefault="006E7089" w:rsidP="005D79FD">
      <w:pPr>
        <w:pStyle w:val="Nadpis1"/>
      </w:pPr>
      <w:r w:rsidRPr="005D79FD">
        <w:lastRenderedPageBreak/>
        <w:t>3) Prog</w:t>
      </w:r>
      <w:r w:rsidR="005D79FD">
        <w:t>r</w:t>
      </w:r>
      <w:r w:rsidRPr="005D79FD">
        <w:t>am a harmonogram</w:t>
      </w:r>
    </w:p>
    <w:p w14:paraId="7FB5650C" w14:textId="77777777" w:rsidR="006B733C" w:rsidRPr="006E7089" w:rsidRDefault="006B733C" w:rsidP="00DB6117">
      <w:pPr>
        <w:jc w:val="both"/>
        <w:rPr>
          <w:rFonts w:asciiTheme="minorHAnsi" w:hAnsiTheme="minorHAnsi" w:cstheme="minorHAnsi"/>
        </w:rPr>
      </w:pPr>
      <w:r w:rsidRPr="006E7089">
        <w:rPr>
          <w:rFonts w:asciiTheme="minorHAnsi" w:hAnsiTheme="minorHAnsi" w:cstheme="minorHAnsi"/>
        </w:rPr>
        <w:t>09:00–10:00 Registrace účastníků, ranní káva, úvodní slovo a zahájení</w:t>
      </w:r>
    </w:p>
    <w:p w14:paraId="2EA2453B" w14:textId="77777777" w:rsidR="006B733C" w:rsidRPr="006E7089" w:rsidRDefault="006B733C" w:rsidP="00DB6117">
      <w:pPr>
        <w:jc w:val="both"/>
        <w:rPr>
          <w:rFonts w:asciiTheme="minorHAnsi" w:hAnsiTheme="minorHAnsi" w:cstheme="minorHAnsi"/>
        </w:rPr>
      </w:pPr>
      <w:r w:rsidRPr="006E7089">
        <w:rPr>
          <w:rFonts w:asciiTheme="minorHAnsi" w:hAnsiTheme="minorHAnsi" w:cstheme="minorHAnsi"/>
        </w:rPr>
        <w:t>10:00–12:30 Dopolední blok: prevence a práce s nadáním</w:t>
      </w:r>
    </w:p>
    <w:p w14:paraId="0FA34896" w14:textId="77777777" w:rsidR="006B733C" w:rsidRPr="006E7089" w:rsidRDefault="006B733C" w:rsidP="00DB6117">
      <w:pPr>
        <w:jc w:val="both"/>
        <w:rPr>
          <w:rFonts w:asciiTheme="minorHAnsi" w:hAnsiTheme="minorHAnsi" w:cstheme="minorHAnsi"/>
        </w:rPr>
      </w:pPr>
      <w:r w:rsidRPr="006E7089">
        <w:rPr>
          <w:rFonts w:asciiTheme="minorHAnsi" w:hAnsiTheme="minorHAnsi" w:cstheme="minorHAnsi"/>
        </w:rPr>
        <w:t>12:30–13:30 Přestávka na oběd</w:t>
      </w:r>
    </w:p>
    <w:p w14:paraId="3E38F7C7" w14:textId="77777777" w:rsidR="006B733C" w:rsidRPr="006E7089" w:rsidRDefault="006B733C" w:rsidP="00DB6117">
      <w:pPr>
        <w:jc w:val="both"/>
        <w:rPr>
          <w:rFonts w:asciiTheme="minorHAnsi" w:hAnsiTheme="minorHAnsi" w:cstheme="minorHAnsi"/>
        </w:rPr>
      </w:pPr>
      <w:r w:rsidRPr="006E7089">
        <w:rPr>
          <w:rFonts w:asciiTheme="minorHAnsi" w:hAnsiTheme="minorHAnsi" w:cstheme="minorHAnsi"/>
        </w:rPr>
        <w:t>13:30–16:30 Odpolední blok: wellbeing, řízení týmu, moderní hodnocení</w:t>
      </w:r>
    </w:p>
    <w:p w14:paraId="02B64370" w14:textId="77777777" w:rsidR="006B733C" w:rsidRPr="006E7089" w:rsidRDefault="006B733C" w:rsidP="00DB6117">
      <w:pPr>
        <w:jc w:val="both"/>
        <w:rPr>
          <w:rFonts w:asciiTheme="minorHAnsi" w:hAnsiTheme="minorHAnsi" w:cstheme="minorHAnsi"/>
        </w:rPr>
      </w:pPr>
      <w:r w:rsidRPr="006E7089">
        <w:rPr>
          <w:rFonts w:asciiTheme="minorHAnsi" w:hAnsiTheme="minorHAnsi" w:cstheme="minorHAnsi"/>
        </w:rPr>
        <w:t>16:30–17:45 Přestávka na občerstvení</w:t>
      </w:r>
    </w:p>
    <w:p w14:paraId="04F06AD9" w14:textId="77777777" w:rsidR="006B733C" w:rsidRPr="006E7089" w:rsidRDefault="006B733C" w:rsidP="00DB6117">
      <w:pPr>
        <w:jc w:val="both"/>
        <w:rPr>
          <w:rFonts w:asciiTheme="minorHAnsi" w:hAnsiTheme="minorHAnsi" w:cstheme="minorHAnsi"/>
        </w:rPr>
      </w:pPr>
      <w:r w:rsidRPr="006E7089">
        <w:rPr>
          <w:rFonts w:asciiTheme="minorHAnsi" w:hAnsiTheme="minorHAnsi" w:cstheme="minorHAnsi"/>
        </w:rPr>
        <w:t>17:45–18:30 Shrnutí výsledků projektu MAP IV, diskuse, závěrečné slovo</w:t>
      </w:r>
    </w:p>
    <w:p w14:paraId="27111418" w14:textId="24686B0E" w:rsidR="006B733C" w:rsidRPr="006E7089" w:rsidRDefault="006B733C" w:rsidP="00DB6117">
      <w:pPr>
        <w:jc w:val="both"/>
        <w:rPr>
          <w:rFonts w:asciiTheme="minorHAnsi" w:hAnsiTheme="minorHAnsi" w:cstheme="minorHAnsi"/>
        </w:rPr>
      </w:pPr>
      <w:r w:rsidRPr="006E7089">
        <w:rPr>
          <w:rFonts w:asciiTheme="minorHAnsi" w:hAnsiTheme="minorHAnsi" w:cstheme="minorHAnsi"/>
        </w:rPr>
        <w:t>18:30–21:00 Doprovodný program, networking</w:t>
      </w:r>
    </w:p>
    <w:p w14:paraId="28A22CFD" w14:textId="77777777" w:rsidR="006B733C" w:rsidRDefault="006B733C" w:rsidP="00DB6117">
      <w:pPr>
        <w:jc w:val="both"/>
        <w:rPr>
          <w:rFonts w:asciiTheme="minorHAnsi" w:hAnsiTheme="minorHAnsi" w:cstheme="minorHAnsi"/>
        </w:rPr>
      </w:pPr>
    </w:p>
    <w:p w14:paraId="7E91902E" w14:textId="1FE34C50" w:rsidR="006E7089" w:rsidRDefault="006E7089" w:rsidP="00DB6117">
      <w:pPr>
        <w:pStyle w:val="Nadpis1"/>
        <w:spacing w:before="120"/>
      </w:pPr>
      <w:r w:rsidRPr="006E7089">
        <w:t>4) Průběh a obsah – resumé příspěvků</w:t>
      </w:r>
    </w:p>
    <w:p w14:paraId="642FD6BD" w14:textId="26743A6B" w:rsidR="006E7089" w:rsidRPr="006E7089" w:rsidRDefault="006E7089" w:rsidP="00DB6117">
      <w:pPr>
        <w:spacing w:after="160" w:line="278" w:lineRule="auto"/>
        <w:jc w:val="both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4.1 Mgr. Dita Henzlová – Prevence na ZŠ a MŠ</w:t>
      </w:r>
    </w:p>
    <w:p w14:paraId="1A4DF358" w14:textId="23D77EBB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 xml:space="preserve">Příspěvek shrnul aktuální trendy a data v oblasti prevence rizikového chování v Ústeckém kraji, včetně využití evidence a plánování preventivních aktivit (SEPA) a změn v relevantní legislativě. Zdůrazněna byla také role vedení školy při nastavování funkční prevence a potřeba rozlišovat prevenci vs. </w:t>
      </w:r>
      <w:r w:rsidR="005D79FD">
        <w:rPr>
          <w:rFonts w:ascii="Calibri" w:eastAsia="Calibri" w:hAnsi="Calibri"/>
          <w:kern w:val="2"/>
          <w:lang w:eastAsia="en-US"/>
          <w14:ligatures w14:val="standardContextual"/>
        </w:rPr>
        <w:t>i</w:t>
      </w: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ntervenci.</w:t>
      </w:r>
    </w:p>
    <w:p w14:paraId="3B7D32E9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Hlavní body:</w:t>
      </w:r>
    </w:p>
    <w:p w14:paraId="4D16FA79" w14:textId="77777777" w:rsidR="006E7089" w:rsidRPr="006E7089" w:rsidRDefault="006E7089" w:rsidP="005D79FD">
      <w:pPr>
        <w:numPr>
          <w:ilvl w:val="0"/>
          <w:numId w:val="45"/>
        </w:numPr>
        <w:spacing w:before="0"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prevence, řešení rizikového chování a podpora duševního zdraví jako klíčové téma vzdělávání</w:t>
      </w:r>
    </w:p>
    <w:p w14:paraId="0593C808" w14:textId="77777777" w:rsidR="006E7089" w:rsidRPr="006E7089" w:rsidRDefault="006E7089" w:rsidP="005D79FD">
      <w:pPr>
        <w:numPr>
          <w:ilvl w:val="0"/>
          <w:numId w:val="45"/>
        </w:numPr>
        <w:spacing w:before="0"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význam systematického plánování a evidence preventivních aktivit (SEPA)</w:t>
      </w:r>
    </w:p>
    <w:p w14:paraId="116D86BE" w14:textId="77777777" w:rsidR="006E7089" w:rsidRPr="006E7089" w:rsidRDefault="006E7089" w:rsidP="005D79FD">
      <w:pPr>
        <w:numPr>
          <w:ilvl w:val="0"/>
          <w:numId w:val="45"/>
        </w:numPr>
        <w:spacing w:before="0"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charakteristiky efektivní prevence (včasná, dlouhodobá, interaktivní, s kvalifikovaným lektorem apod.)</w:t>
      </w:r>
    </w:p>
    <w:p w14:paraId="31D6E477" w14:textId="77777777" w:rsidR="006E7089" w:rsidRDefault="006E7089" w:rsidP="005D79FD">
      <w:pPr>
        <w:numPr>
          <w:ilvl w:val="0"/>
          <w:numId w:val="45"/>
        </w:numPr>
        <w:spacing w:before="0"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upozornění na dopady digitálního prostředí a sociálních sítí na žáky</w:t>
      </w:r>
    </w:p>
    <w:p w14:paraId="1C0780F9" w14:textId="77777777" w:rsidR="006E7089" w:rsidRPr="006E7089" w:rsidRDefault="006E7089" w:rsidP="00DB6117">
      <w:pPr>
        <w:spacing w:after="160" w:line="278" w:lineRule="auto"/>
        <w:jc w:val="both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4.2 Ing. Katarína Hurychová &amp; Mgr. Martina Vlachová (AFREŠ/Synapse) – Podpora nadání</w:t>
      </w:r>
    </w:p>
    <w:p w14:paraId="66EB9ED4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Příspěvek představil principy vyvážené inkluze, postupy identifikace nadaných žáků a modely systémové podpory nadání ve škole. Zdůrazněno bylo, že škola může začít podporovat potenciál žáků i bez formální diagnostiky, a že klíčové je systémové nastavení (koordinace, plánování, vyhodnocování).</w:t>
      </w:r>
    </w:p>
    <w:p w14:paraId="78392B11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Hlavní body:</w:t>
      </w:r>
    </w:p>
    <w:p w14:paraId="44361546" w14:textId="77777777" w:rsidR="006E7089" w:rsidRPr="005D79FD" w:rsidRDefault="006E7089" w:rsidP="005D79FD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lastRenderedPageBreak/>
        <w:t>pohled na žáky jako na „potenciálně nadané“ a tvorba obohaceného prostředí</w:t>
      </w:r>
    </w:p>
    <w:p w14:paraId="69DB000F" w14:textId="77777777" w:rsidR="006E7089" w:rsidRPr="005D79FD" w:rsidRDefault="006E7089" w:rsidP="005D79FD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>systematizace podpory nadání: koordinace, týmové nastavení, práce s daty o škole</w:t>
      </w:r>
    </w:p>
    <w:p w14:paraId="119E334B" w14:textId="77777777" w:rsidR="006E7089" w:rsidRPr="005D79FD" w:rsidRDefault="006E7089" w:rsidP="005D79FD">
      <w:pPr>
        <w:pStyle w:val="Odstavecseseznamem"/>
        <w:numPr>
          <w:ilvl w:val="0"/>
          <w:numId w:val="49"/>
        </w:num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>přehled oblastí systému podpory nadání (analýza, identifikace, péče o sbor, spolupráce s rodiči aj.)</w:t>
      </w:r>
    </w:p>
    <w:p w14:paraId="7D2270AD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4.3 Mgr. Lucie Masárová – „Nehořím?“ (praktická aktivita)</w:t>
      </w:r>
    </w:p>
    <w:p w14:paraId="2D499209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Interaktivní část zaměřená na mapování profesního stavu, identifikaci stresorů a hledání prostoru pro změnu s důrazem na wellbeing pracovníků škol. Příspěvek byl veden bez prezentace.</w:t>
      </w:r>
    </w:p>
    <w:p w14:paraId="7A744067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4.4 Mgr. Bc. Martin Kaftan, MBA – Efektivní řízení školního týmu</w:t>
      </w:r>
    </w:p>
    <w:p w14:paraId="58D7A727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 xml:space="preserve">Téma se zaměřilo na faktory ovlivňující školní klima, podporu zaměstnanců a nastavení vedení školy tak, aby předcházelo stresu a vyhoření. Příspěvek byl veden bez prezentace. </w:t>
      </w:r>
    </w:p>
    <w:p w14:paraId="64346732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4.5 Mgr. Bc. Lukáš Šimon – Hodnocení a sebehodnocení žáků</w:t>
      </w:r>
    </w:p>
    <w:p w14:paraId="4967D5CF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 xml:space="preserve">Představeny byly principy formativního hodnocení, zapojení žáků do sebereflexe a nástroje podporující autonomii a učení. Dle webového shrnutí bude prezentace doplněna následně. </w:t>
      </w:r>
    </w:p>
    <w:p w14:paraId="2F824E93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4.6 Mgr. Marie Burkhardtová, MBA – Desegregace a sociální znevýhodnění (OP JAK)</w:t>
      </w:r>
    </w:p>
    <w:p w14:paraId="350D3837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 xml:space="preserve">Příspěvek se věnoval desegregačním opatřením v rámci OP JAK, metodické podpoře a nástrojům pro identifikaci sociálního znevýhodnění a spolupráci škol, obcí a MAP. </w:t>
      </w: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br/>
        <w:t>Zazněly mimo jiné rámcové informace o cíli ověřování a zavádění desegregačních opatření ve více lokalitách a důraz na souběžný rozvoj kvality vzdělávání, inkluze a bezpečí/pozitivního klimatu školy.</w:t>
      </w:r>
    </w:p>
    <w:p w14:paraId="57327583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4.7 Ing. Bára Kabíčková – Shrnutí MAP IV, aktuality a plán dalšího období</w:t>
      </w:r>
    </w:p>
    <w:p w14:paraId="45D31322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V závěru odborné části bylo shrnuto naplnění projektu MAP IV a formulována doporučení pro další období.</w:t>
      </w:r>
    </w:p>
    <w:p w14:paraId="4D91D272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Hlavní závěry a doporučení:</w:t>
      </w:r>
    </w:p>
    <w:p w14:paraId="6E434A1C" w14:textId="77777777" w:rsidR="006E7089" w:rsidRPr="005D79FD" w:rsidRDefault="006E7089" w:rsidP="005D79FD">
      <w:pPr>
        <w:pStyle w:val="Odstavecseseznamem"/>
        <w:numPr>
          <w:ilvl w:val="0"/>
          <w:numId w:val="50"/>
        </w:numPr>
        <w:tabs>
          <w:tab w:val="num" w:pos="720"/>
        </w:tabs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>při realizaci nebyly identifikovány zásadní nedostatky</w:t>
      </w:r>
    </w:p>
    <w:p w14:paraId="267F0730" w14:textId="77777777" w:rsidR="006E7089" w:rsidRPr="005D79FD" w:rsidRDefault="006E7089" w:rsidP="005D79FD">
      <w:pPr>
        <w:pStyle w:val="Odstavecseseznamem"/>
        <w:numPr>
          <w:ilvl w:val="0"/>
          <w:numId w:val="50"/>
        </w:numPr>
        <w:tabs>
          <w:tab w:val="num" w:pos="720"/>
        </w:tabs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>doporučeno udržovat příznivé klima MAP a zachovat prostor pro diskusi a sdílení zkušeností</w:t>
      </w:r>
    </w:p>
    <w:p w14:paraId="72438F61" w14:textId="77777777" w:rsidR="006E7089" w:rsidRPr="005D79FD" w:rsidRDefault="006E7089" w:rsidP="005D79FD">
      <w:pPr>
        <w:pStyle w:val="Odstavecseseznamem"/>
        <w:numPr>
          <w:ilvl w:val="0"/>
          <w:numId w:val="50"/>
        </w:numPr>
        <w:tabs>
          <w:tab w:val="num" w:pos="720"/>
        </w:tabs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lastRenderedPageBreak/>
        <w:t>aktivizovat dosud nezapojené zástupce cílových skupin a dále snižovat administrativní náročnost spolupráce</w:t>
      </w:r>
    </w:p>
    <w:p w14:paraId="24E07F5D" w14:textId="77777777" w:rsidR="006E7089" w:rsidRPr="005D79FD" w:rsidRDefault="006E7089" w:rsidP="005D79FD">
      <w:pPr>
        <w:pStyle w:val="Odstavecseseznamem"/>
        <w:numPr>
          <w:ilvl w:val="0"/>
          <w:numId w:val="50"/>
        </w:numPr>
        <w:tabs>
          <w:tab w:val="num" w:pos="720"/>
        </w:tabs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5D79FD">
        <w:rPr>
          <w:rFonts w:ascii="Calibri" w:eastAsia="Calibri" w:hAnsi="Calibri"/>
          <w:kern w:val="2"/>
          <w:lang w:eastAsia="en-US"/>
          <w14:ligatures w14:val="standardContextual"/>
        </w:rPr>
        <w:t>pokračovat s důrazem na kvalitní personální kapacity a opakovat úspěšné aktivity ve větším rozsahu (včetně záměru realizovat „Řemesla naživo“)</w:t>
      </w:r>
    </w:p>
    <w:p w14:paraId="5382E7D4" w14:textId="77777777" w:rsidR="006E7089" w:rsidRPr="006E7089" w:rsidRDefault="006E7089" w:rsidP="005D79FD">
      <w:pPr>
        <w:spacing w:after="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Zazněly také informace o ukončování projektu MAP IV do 31. 12. 2025 a o plánování navazujícího období (dle prezentace uveden předpoklad zahájení MAP V).</w:t>
      </w:r>
    </w:p>
    <w:p w14:paraId="60049012" w14:textId="77777777" w:rsidR="006E7089" w:rsidRPr="006E7089" w:rsidRDefault="006E7089" w:rsidP="00DB6117">
      <w:pPr>
        <w:pStyle w:val="Nadpis1"/>
        <w:spacing w:before="120"/>
        <w:rPr>
          <w:lang w:eastAsia="en-US"/>
        </w:rPr>
      </w:pPr>
      <w:r w:rsidRPr="006E7089">
        <w:rPr>
          <w:lang w:eastAsia="en-US"/>
        </w:rPr>
        <w:t>5) Diskuse</w:t>
      </w:r>
    </w:p>
    <w:p w14:paraId="2A17FD80" w14:textId="77777777" w:rsidR="006E7089" w:rsidRPr="006E7089" w:rsidRDefault="006E7089" w:rsidP="00DB6117">
      <w:pPr>
        <w:spacing w:after="16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Diskuse navázala na shrnutí výsledků MAP IV a zaměřila se na možnosti návaznosti v dalším období, sdílení zkušeností účastníků a praktické dopady představených témat do řízení školy a každodenní praxe.</w:t>
      </w:r>
    </w:p>
    <w:p w14:paraId="7564CDBF" w14:textId="77777777" w:rsidR="006E7089" w:rsidRPr="006E7089" w:rsidRDefault="006E7089" w:rsidP="00DB6117">
      <w:pPr>
        <w:pStyle w:val="Nadpis1"/>
        <w:spacing w:before="120"/>
        <w:rPr>
          <w:lang w:eastAsia="en-US"/>
        </w:rPr>
      </w:pPr>
      <w:r w:rsidRPr="006E7089">
        <w:rPr>
          <w:lang w:eastAsia="en-US"/>
        </w:rPr>
        <w:t>6) Závěr</w:t>
      </w:r>
    </w:p>
    <w:p w14:paraId="373605B5" w14:textId="77777777" w:rsidR="006E7089" w:rsidRPr="006E7089" w:rsidRDefault="006E7089" w:rsidP="00DB6117">
      <w:pPr>
        <w:spacing w:after="160" w:line="278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6E7089">
        <w:rPr>
          <w:rFonts w:ascii="Calibri" w:eastAsia="Calibri" w:hAnsi="Calibri"/>
          <w:kern w:val="2"/>
          <w:lang w:eastAsia="en-US"/>
          <w14:ligatures w14:val="standardContextual"/>
        </w:rPr>
        <w:t>Konference byla uzavřena shrnutím, poděkováním účastníkům za spolupráci v rámci MAP IV a neformálním networkingem.</w:t>
      </w:r>
    </w:p>
    <w:p w14:paraId="2E85CB32" w14:textId="77777777" w:rsidR="006E7089" w:rsidRPr="006E7089" w:rsidRDefault="006E7089" w:rsidP="00DB6117">
      <w:pPr>
        <w:pStyle w:val="Nadpis1"/>
        <w:spacing w:before="120"/>
        <w:rPr>
          <w:lang w:eastAsia="en-US"/>
        </w:rPr>
      </w:pPr>
      <w:r w:rsidRPr="006E7089">
        <w:rPr>
          <w:lang w:eastAsia="en-US"/>
        </w:rPr>
        <w:t>7) Přílohy</w:t>
      </w:r>
    </w:p>
    <w:p w14:paraId="31179E2E" w14:textId="77777777" w:rsidR="00DB6117" w:rsidRDefault="00DB6117" w:rsidP="00DB6117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Fotodokumentace</w:t>
      </w:r>
    </w:p>
    <w:p w14:paraId="721C188F" w14:textId="77777777" w:rsidR="00DB6117" w:rsidRDefault="00DB6117" w:rsidP="00DB6117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Pozvánka s programem </w:t>
      </w:r>
    </w:p>
    <w:p w14:paraId="3AE71B96" w14:textId="77777777" w:rsidR="00DB6117" w:rsidRDefault="00DB6117" w:rsidP="00DB6117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</w:rPr>
      </w:pPr>
      <w:r w:rsidRPr="00624276">
        <w:rPr>
          <w:rFonts w:asciiTheme="minorHAnsi" w:hAnsiTheme="minorHAnsi" w:cstheme="minorHAnsi"/>
        </w:rPr>
        <w:t>Prezenční listina účastníků</w:t>
      </w:r>
    </w:p>
    <w:p w14:paraId="4F1A2A39" w14:textId="2F375F18" w:rsidR="00DB6117" w:rsidRPr="00596C73" w:rsidRDefault="00DB6117" w:rsidP="00DB6117">
      <w:pPr>
        <w:pStyle w:val="Odstavecseseznamem"/>
        <w:numPr>
          <w:ilvl w:val="0"/>
          <w:numId w:val="36"/>
        </w:numPr>
        <w:spacing w:after="200" w:line="276" w:lineRule="auto"/>
      </w:pPr>
      <w:r w:rsidRPr="00997767">
        <w:rPr>
          <w:rFonts w:asciiTheme="minorHAnsi" w:hAnsiTheme="minorHAnsi" w:cstheme="minorHAnsi"/>
        </w:rPr>
        <w:t>Prezentace k</w:t>
      </w:r>
      <w:r>
        <w:rPr>
          <w:rFonts w:asciiTheme="minorHAnsi" w:hAnsiTheme="minorHAnsi" w:cstheme="minorHAnsi"/>
        </w:rPr>
        <w:t> </w:t>
      </w:r>
      <w:r w:rsidRPr="00997767">
        <w:rPr>
          <w:rFonts w:asciiTheme="minorHAnsi" w:hAnsiTheme="minorHAnsi" w:cstheme="minorHAnsi"/>
        </w:rPr>
        <w:t>tématům</w:t>
      </w:r>
      <w:r>
        <w:rPr>
          <w:rFonts w:asciiTheme="minorHAnsi" w:hAnsiTheme="minorHAnsi" w:cstheme="minorHAnsi"/>
        </w:rPr>
        <w:t xml:space="preserve">: </w:t>
      </w:r>
      <w:hyperlink r:id="rId8" w:history="1">
        <w:r w:rsidRPr="00DB6117">
          <w:rPr>
            <w:rStyle w:val="Hypertextovodkaz"/>
            <w:rFonts w:ascii="Calibri" w:eastAsia="Calibri" w:hAnsi="Calibri"/>
            <w:b/>
            <w:bCs/>
            <w:kern w:val="2"/>
            <w:lang w:eastAsia="en-US"/>
            <w14:ligatures w14:val="standardContextual"/>
          </w:rPr>
          <w:t>ZDE</w:t>
        </w:r>
      </w:hyperlink>
    </w:p>
    <w:p w14:paraId="30FF4A9D" w14:textId="77777777" w:rsidR="00624276" w:rsidRDefault="00624276" w:rsidP="00DB6117">
      <w:pPr>
        <w:jc w:val="both"/>
        <w:rPr>
          <w:rFonts w:asciiTheme="minorHAnsi" w:hAnsiTheme="minorHAnsi" w:cstheme="minorHAnsi"/>
        </w:rPr>
      </w:pPr>
    </w:p>
    <w:p w14:paraId="339BF808" w14:textId="77777777" w:rsidR="00DB6117" w:rsidRPr="00624276" w:rsidRDefault="00DB6117" w:rsidP="00DB6117">
      <w:pPr>
        <w:jc w:val="both"/>
        <w:rPr>
          <w:rFonts w:asciiTheme="minorHAnsi" w:hAnsiTheme="minorHAnsi" w:cstheme="minorHAnsi"/>
        </w:rPr>
      </w:pPr>
    </w:p>
    <w:p w14:paraId="00CCDBFF" w14:textId="08CE758D" w:rsidR="00B251DC" w:rsidRPr="00596C73" w:rsidRDefault="00596C73" w:rsidP="00DB6117">
      <w:pPr>
        <w:spacing w:after="200" w:line="276" w:lineRule="auto"/>
        <w:jc w:val="both"/>
        <w:rPr>
          <w:rFonts w:asciiTheme="minorHAnsi" w:hAnsiTheme="minorHAnsi" w:cstheme="minorHAnsi"/>
        </w:rPr>
        <w:sectPr w:rsidR="00B251DC" w:rsidRPr="00596C73" w:rsidSect="00AE4F6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96C73">
        <w:rPr>
          <w:rFonts w:asciiTheme="minorHAnsi" w:hAnsiTheme="minorHAnsi" w:cstheme="minorHAnsi"/>
        </w:rPr>
        <w:t xml:space="preserve">Zapsal: </w:t>
      </w:r>
      <w:r w:rsidRPr="00596C73">
        <w:rPr>
          <w:rFonts w:asciiTheme="minorHAnsi" w:hAnsiTheme="minorHAnsi" w:cstheme="minorHAnsi"/>
        </w:rPr>
        <w:tab/>
      </w:r>
      <w:r w:rsidRPr="00596C73">
        <w:rPr>
          <w:rFonts w:asciiTheme="minorHAnsi" w:hAnsiTheme="minorHAnsi" w:cstheme="minorHAnsi"/>
        </w:rPr>
        <w:tab/>
      </w:r>
      <w:r w:rsidRPr="00596C73">
        <w:rPr>
          <w:rFonts w:asciiTheme="minorHAnsi" w:hAnsiTheme="minorHAnsi" w:cstheme="minorHAnsi"/>
        </w:rPr>
        <w:tab/>
      </w:r>
      <w:r w:rsidRPr="00596C73">
        <w:rPr>
          <w:rFonts w:asciiTheme="minorHAnsi" w:hAnsiTheme="minorHAnsi" w:cstheme="minorHAnsi"/>
        </w:rPr>
        <w:tab/>
      </w:r>
      <w:r w:rsidRPr="00596C73">
        <w:rPr>
          <w:rFonts w:asciiTheme="minorHAnsi" w:hAnsiTheme="minorHAnsi" w:cstheme="minorHAnsi"/>
        </w:rPr>
        <w:tab/>
      </w:r>
      <w:r w:rsidRPr="00596C73">
        <w:rPr>
          <w:rFonts w:asciiTheme="minorHAnsi" w:hAnsiTheme="minorHAnsi" w:cstheme="minorHAnsi"/>
        </w:rPr>
        <w:tab/>
      </w:r>
      <w:r w:rsidRPr="00596C73">
        <w:rPr>
          <w:rFonts w:asciiTheme="minorHAnsi" w:hAnsiTheme="minorHAnsi" w:cstheme="minorHAnsi"/>
        </w:rPr>
        <w:tab/>
      </w:r>
      <w:r w:rsidRPr="00596C73">
        <w:rPr>
          <w:rFonts w:asciiTheme="minorHAnsi" w:hAnsiTheme="minorHAnsi" w:cstheme="minorHAnsi"/>
        </w:rPr>
        <w:tab/>
        <w:t xml:space="preserve">Libor </w:t>
      </w:r>
      <w:r w:rsidR="00DB6117" w:rsidRPr="00596C73">
        <w:rPr>
          <w:rFonts w:asciiTheme="minorHAnsi" w:hAnsiTheme="minorHAnsi" w:cstheme="minorHAnsi"/>
        </w:rPr>
        <w:t>Kudrna, 16.</w:t>
      </w:r>
      <w:r>
        <w:rPr>
          <w:rFonts w:asciiTheme="minorHAnsi" w:hAnsiTheme="minorHAnsi" w:cstheme="minorHAnsi"/>
        </w:rPr>
        <w:t xml:space="preserve"> 12. 202</w:t>
      </w:r>
      <w:r w:rsidR="006B733C">
        <w:rPr>
          <w:rFonts w:asciiTheme="minorHAnsi" w:hAnsiTheme="minorHAnsi" w:cstheme="minorHAnsi"/>
        </w:rPr>
        <w:t>5</w:t>
      </w:r>
    </w:p>
    <w:p w14:paraId="29B88BD7" w14:textId="6B2C6E65" w:rsidR="00624276" w:rsidRPr="00997767" w:rsidRDefault="00624276" w:rsidP="00624276">
      <w:pPr>
        <w:pStyle w:val="Nadpis3"/>
        <w:rPr>
          <w:b/>
          <w:bCs/>
        </w:rPr>
      </w:pPr>
      <w:r w:rsidRPr="00997767">
        <w:rPr>
          <w:b/>
          <w:bCs/>
        </w:rPr>
        <w:lastRenderedPageBreak/>
        <w:t>Příloha: Fotodokumentace (výběr)</w:t>
      </w:r>
    </w:p>
    <w:p w14:paraId="6ED5F85A" w14:textId="77777777" w:rsidR="00997767" w:rsidRDefault="00997767" w:rsidP="00DB6117">
      <w:pPr>
        <w:jc w:val="both"/>
        <w:rPr>
          <w:rFonts w:asciiTheme="minorHAnsi" w:hAnsiTheme="minorHAnsi" w:cstheme="minorHAnsi"/>
        </w:rPr>
      </w:pPr>
    </w:p>
    <w:p w14:paraId="661ED4F6" w14:textId="35259832" w:rsidR="005E6072" w:rsidRDefault="00DB6117" w:rsidP="00DB6117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AA7F14B" wp14:editId="5ACBACF7">
            <wp:extent cx="2748547" cy="2061978"/>
            <wp:effectExtent l="0" t="0" r="0" b="0"/>
            <wp:docPr id="168571296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174" cy="206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DDB8F" w14:textId="3A9E9B07" w:rsidR="00121F4C" w:rsidRDefault="00121F4C" w:rsidP="00DB6117">
      <w:pPr>
        <w:jc w:val="both"/>
        <w:rPr>
          <w:rFonts w:asciiTheme="minorHAnsi" w:hAnsiTheme="minorHAnsi" w:cstheme="minorHAnsi"/>
        </w:rPr>
      </w:pPr>
      <w:r w:rsidRPr="00121F4C">
        <w:rPr>
          <w:rFonts w:asciiTheme="minorHAnsi" w:hAnsiTheme="minorHAnsi" w:cstheme="minorHAnsi"/>
          <w:b/>
          <w:bCs/>
          <w:color w:val="1F497D" w:themeColor="text2"/>
        </w:rPr>
        <w:t>Fotografie 1:</w:t>
      </w:r>
      <w:r w:rsidRPr="00121F4C">
        <w:rPr>
          <w:rFonts w:asciiTheme="minorHAnsi" w:hAnsiTheme="minorHAnsi" w:cstheme="minorHAnsi"/>
          <w:color w:val="1F497D" w:themeColor="text2"/>
        </w:rPr>
        <w:t xml:space="preserve"> </w:t>
      </w:r>
      <w:r w:rsidRPr="00121F4C">
        <w:rPr>
          <w:rFonts w:asciiTheme="minorHAnsi" w:hAnsiTheme="minorHAnsi" w:cstheme="minorHAnsi"/>
          <w:i/>
          <w:iCs/>
        </w:rPr>
        <w:t xml:space="preserve">Účastníci konference </w:t>
      </w:r>
      <w:r w:rsidR="00DB6117">
        <w:rPr>
          <w:rFonts w:asciiTheme="minorHAnsi" w:hAnsiTheme="minorHAnsi" w:cstheme="minorHAnsi"/>
          <w:i/>
          <w:iCs/>
        </w:rPr>
        <w:t>při příspěvku o detekování nadaných žáků a péče o ně.</w:t>
      </w:r>
    </w:p>
    <w:p w14:paraId="501FC522" w14:textId="632DF1CB" w:rsidR="00121F4C" w:rsidRDefault="00DB6117" w:rsidP="00DB6117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6F1619E" wp14:editId="52B766FB">
            <wp:extent cx="2685600" cy="3582000"/>
            <wp:effectExtent l="0" t="0" r="635" b="0"/>
            <wp:docPr id="12161321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35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A1345" w14:textId="3C21E840" w:rsidR="00DB6117" w:rsidRDefault="00121F4C" w:rsidP="00DB6117">
      <w:pPr>
        <w:jc w:val="both"/>
        <w:rPr>
          <w:rFonts w:asciiTheme="minorHAnsi" w:hAnsiTheme="minorHAnsi" w:cstheme="minorHAnsi"/>
          <w:i/>
          <w:iCs/>
        </w:rPr>
      </w:pPr>
      <w:r w:rsidRPr="00A27A1F">
        <w:rPr>
          <w:rFonts w:asciiTheme="minorHAnsi" w:hAnsiTheme="minorHAnsi" w:cstheme="minorHAnsi"/>
          <w:b/>
          <w:bCs/>
          <w:color w:val="1F497D" w:themeColor="text2"/>
        </w:rPr>
        <w:t>Fotografie 2</w:t>
      </w:r>
      <w:r w:rsidRPr="00A27A1F">
        <w:rPr>
          <w:rFonts w:asciiTheme="minorHAnsi" w:hAnsiTheme="minorHAnsi" w:cstheme="minorHAnsi"/>
          <w:b/>
          <w:bCs/>
          <w:i/>
          <w:iCs/>
          <w:color w:val="1F497D" w:themeColor="text2"/>
        </w:rPr>
        <w:t>:</w:t>
      </w:r>
      <w:r w:rsidRPr="00A27A1F">
        <w:rPr>
          <w:rFonts w:asciiTheme="minorHAnsi" w:hAnsiTheme="minorHAnsi" w:cstheme="minorHAnsi"/>
          <w:i/>
          <w:iCs/>
          <w:color w:val="1F497D" w:themeColor="text2"/>
        </w:rPr>
        <w:t xml:space="preserve"> </w:t>
      </w:r>
      <w:r w:rsidR="00DB6117">
        <w:rPr>
          <w:rFonts w:asciiTheme="minorHAnsi" w:hAnsiTheme="minorHAnsi" w:cstheme="minorHAnsi"/>
          <w:i/>
          <w:iCs/>
        </w:rPr>
        <w:t>Úvodní zdravice.</w:t>
      </w:r>
    </w:p>
    <w:p w14:paraId="0825B240" w14:textId="7B632F3C" w:rsidR="00DB6117" w:rsidRPr="00DB6117" w:rsidRDefault="00DB6117" w:rsidP="00DB6117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Další foto: </w:t>
      </w:r>
      <w:hyperlink r:id="rId13" w:history="1">
        <w:r w:rsidRPr="00DB6117">
          <w:rPr>
            <w:rStyle w:val="Hypertextovodkaz"/>
            <w:rFonts w:asciiTheme="minorHAnsi" w:hAnsiTheme="minorHAnsi" w:cstheme="minorHAnsi"/>
            <w:i/>
            <w:iCs/>
          </w:rPr>
          <w:t>ZDE</w:t>
        </w:r>
      </w:hyperlink>
    </w:p>
    <w:sectPr w:rsidR="00DB6117" w:rsidRPr="00DB6117" w:rsidSect="00AE4F6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A175" w14:textId="77777777" w:rsidR="00200081" w:rsidRDefault="00200081" w:rsidP="00B82398">
      <w:r>
        <w:separator/>
      </w:r>
    </w:p>
  </w:endnote>
  <w:endnote w:type="continuationSeparator" w:id="0">
    <w:p w14:paraId="14013459" w14:textId="77777777" w:rsidR="00200081" w:rsidRDefault="00200081" w:rsidP="00B8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F50C" w14:textId="376C321C" w:rsidR="00BC141E" w:rsidRDefault="006F40A0">
    <w:pPr>
      <w:pStyle w:val="Zpa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ACC961" wp14:editId="30E4D0D5">
              <wp:simplePos x="0" y="0"/>
              <wp:positionH relativeFrom="column">
                <wp:posOffset>-1905</wp:posOffset>
              </wp:positionH>
              <wp:positionV relativeFrom="paragraph">
                <wp:posOffset>83184</wp:posOffset>
              </wp:positionV>
              <wp:extent cx="5756275" cy="0"/>
              <wp:effectExtent l="0" t="0" r="34925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623122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15pt,6.55pt" to="45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" strokecolor="#4579b8 [3044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B67845" wp14:editId="4CCB314A">
              <wp:simplePos x="0" y="0"/>
              <wp:positionH relativeFrom="column">
                <wp:posOffset>884555</wp:posOffset>
              </wp:positionH>
              <wp:positionV relativeFrom="paragraph">
                <wp:posOffset>159385</wp:posOffset>
              </wp:positionV>
              <wp:extent cx="2362200" cy="7429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CDC69" w14:textId="3F480304" w:rsidR="00BC141E" w:rsidRPr="004D46B7" w:rsidRDefault="00BC141E" w:rsidP="00BC141E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4D46B7">
                            <w:rPr>
                              <w:sz w:val="18"/>
                              <w:szCs w:val="18"/>
                            </w:rPr>
                            <w:t xml:space="preserve">MAP </w:t>
                          </w:r>
                          <w:r w:rsidR="004D46B7" w:rsidRPr="004D46B7"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="00AD0E50">
                            <w:rPr>
                              <w:sz w:val="18"/>
                              <w:szCs w:val="18"/>
                            </w:rPr>
                            <w:t>V</w:t>
                          </w:r>
                          <w:r w:rsidR="004D46B7" w:rsidRPr="004D46B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4D46B7">
                            <w:rPr>
                              <w:sz w:val="18"/>
                              <w:szCs w:val="18"/>
                            </w:rPr>
                            <w:t>ORP Teplice</w:t>
                          </w:r>
                        </w:p>
                        <w:p w14:paraId="4CE13013" w14:textId="77777777" w:rsidR="00AD0E50" w:rsidRDefault="00AD0E50" w:rsidP="00BC141E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AD0E50">
                            <w:rPr>
                              <w:sz w:val="18"/>
                              <w:szCs w:val="18"/>
                            </w:rPr>
                            <w:t>CZ.02.02.XX/00/23_017/0008443</w:t>
                          </w:r>
                        </w:p>
                        <w:p w14:paraId="0E1B51A4" w14:textId="77777777" w:rsidR="00BC141E" w:rsidRPr="004D46B7" w:rsidRDefault="00BC141E" w:rsidP="00BC141E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4D46B7">
                            <w:rPr>
                              <w:sz w:val="18"/>
                              <w:szCs w:val="18"/>
                            </w:rPr>
                            <w:t>www.mapteplicko.cz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6784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9.65pt;margin-top:12.55pt;width:186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" stroked="f">
              <v:textbox>
                <w:txbxContent>
                  <w:p w14:paraId="2D9CDC69" w14:textId="3F480304" w:rsidR="00BC141E" w:rsidRPr="004D46B7" w:rsidRDefault="00BC141E" w:rsidP="00BC141E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4D46B7">
                      <w:rPr>
                        <w:sz w:val="18"/>
                        <w:szCs w:val="18"/>
                      </w:rPr>
                      <w:t xml:space="preserve">MAP </w:t>
                    </w:r>
                    <w:r w:rsidR="004D46B7" w:rsidRPr="004D46B7">
                      <w:rPr>
                        <w:sz w:val="18"/>
                        <w:szCs w:val="18"/>
                      </w:rPr>
                      <w:t>I</w:t>
                    </w:r>
                    <w:r w:rsidR="00AD0E50">
                      <w:rPr>
                        <w:sz w:val="18"/>
                        <w:szCs w:val="18"/>
                      </w:rPr>
                      <w:t>V</w:t>
                    </w:r>
                    <w:r w:rsidR="004D46B7" w:rsidRPr="004D46B7">
                      <w:rPr>
                        <w:sz w:val="18"/>
                        <w:szCs w:val="18"/>
                      </w:rPr>
                      <w:t xml:space="preserve"> </w:t>
                    </w:r>
                    <w:r w:rsidRPr="004D46B7">
                      <w:rPr>
                        <w:sz w:val="18"/>
                        <w:szCs w:val="18"/>
                      </w:rPr>
                      <w:t>ORP Teplice</w:t>
                    </w:r>
                  </w:p>
                  <w:p w14:paraId="4CE13013" w14:textId="77777777" w:rsidR="00AD0E50" w:rsidRDefault="00AD0E50" w:rsidP="00BC141E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AD0E50">
                      <w:rPr>
                        <w:sz w:val="18"/>
                        <w:szCs w:val="18"/>
                      </w:rPr>
                      <w:t>CZ.02.02.XX/00/23_017/0008443</w:t>
                    </w:r>
                  </w:p>
                  <w:p w14:paraId="0E1B51A4" w14:textId="77777777" w:rsidR="00BC141E" w:rsidRPr="004D46B7" w:rsidRDefault="00BC141E" w:rsidP="00BC141E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4D46B7">
                      <w:rPr>
                        <w:sz w:val="18"/>
                        <w:szCs w:val="18"/>
                      </w:rPr>
                      <w:t>www.mapteplicko.cz</w:t>
                    </w:r>
                  </w:p>
                </w:txbxContent>
              </v:textbox>
            </v:shape>
          </w:pict>
        </mc:Fallback>
      </mc:AlternateContent>
    </w:r>
    <w:r w:rsidR="00BC141E">
      <w:rPr>
        <w:noProof/>
      </w:rPr>
      <w:drawing>
        <wp:anchor distT="0" distB="0" distL="114300" distR="114300" simplePos="0" relativeHeight="251655168" behindDoc="0" locked="0" layoutInCell="1" allowOverlap="1" wp14:anchorId="5930B366" wp14:editId="3C5F4312">
          <wp:simplePos x="0" y="0"/>
          <wp:positionH relativeFrom="column">
            <wp:posOffset>1905</wp:posOffset>
          </wp:positionH>
          <wp:positionV relativeFrom="paragraph">
            <wp:posOffset>154305</wp:posOffset>
          </wp:positionV>
          <wp:extent cx="786765" cy="753745"/>
          <wp:effectExtent l="0" t="0" r="0" b="8255"/>
          <wp:wrapNone/>
          <wp:docPr id="1" name="Obrázek 1" descr="05_08_Cínovec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5_08_Cínovec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3186C1" w14:textId="77777777" w:rsidR="00BC141E" w:rsidRDefault="00BC141E">
    <w:pPr>
      <w:pStyle w:val="Zpat"/>
    </w:pPr>
  </w:p>
  <w:p w14:paraId="010B7934" w14:textId="77777777" w:rsidR="00BC141E" w:rsidRDefault="00BC141E">
    <w:pPr>
      <w:pStyle w:val="Zpat"/>
    </w:pPr>
  </w:p>
  <w:p w14:paraId="30356043" w14:textId="77777777" w:rsidR="00BC141E" w:rsidRDefault="00BC141E">
    <w:pPr>
      <w:pStyle w:val="Zpat"/>
    </w:pPr>
  </w:p>
  <w:p w14:paraId="0ABAAFCE" w14:textId="77777777" w:rsidR="00BC141E" w:rsidRDefault="00BC141E">
    <w:pPr>
      <w:pStyle w:val="Zpat"/>
    </w:pPr>
  </w:p>
  <w:p w14:paraId="36F71910" w14:textId="51C0E214" w:rsidR="00BC141E" w:rsidRDefault="00B251DC" w:rsidP="00997767">
    <w:pPr>
      <w:pStyle w:val="Zpat"/>
      <w:jc w:val="right"/>
    </w:pPr>
    <w:r>
      <w:rPr>
        <w:noProof/>
      </w:rPr>
      <mc:AlternateContent>
        <mc:Choice Requires="wps">
          <w:drawing>
            <wp:inline distT="0" distB="0" distL="0" distR="0" wp14:anchorId="7344CC64" wp14:editId="73C7C441">
              <wp:extent cx="565785" cy="191770"/>
              <wp:effectExtent l="0" t="0" r="0" b="0"/>
              <wp:docPr id="93517061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A4228" w14:textId="77777777" w:rsidR="00B251DC" w:rsidRDefault="00B251DC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C0504D" w:themeColor="accent2"/>
                            </w:rPr>
                            <w:t>1</w:t>
                          </w:r>
                          <w:r>
                            <w:rPr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44CC64" id="Obdélní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<v:textbox inset=",0,,0">
                <w:txbxContent>
                  <w:p w14:paraId="1C1A4228" w14:textId="77777777" w:rsidR="00B251DC" w:rsidRDefault="00B251DC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C0504D" w:themeColor="accent2"/>
                      </w:rPr>
                      <w:t>1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56F2" w14:textId="77777777" w:rsidR="00B251DC" w:rsidRDefault="00B251DC">
    <w:pPr>
      <w:pStyle w:val="Zpa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993C143" wp14:editId="7469F749">
              <wp:simplePos x="0" y="0"/>
              <wp:positionH relativeFrom="column">
                <wp:posOffset>-1905</wp:posOffset>
              </wp:positionH>
              <wp:positionV relativeFrom="paragraph">
                <wp:posOffset>83184</wp:posOffset>
              </wp:positionV>
              <wp:extent cx="5756275" cy="0"/>
              <wp:effectExtent l="0" t="0" r="34925" b="19050"/>
              <wp:wrapNone/>
              <wp:docPr id="574148049" name="Přímá spojnice 574148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F4DE8" id="Přímá spojnice 57414804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15pt,6.55pt" to="45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" strokecolor="#4579b8 [3044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040A475" wp14:editId="6AF1D692">
              <wp:simplePos x="0" y="0"/>
              <wp:positionH relativeFrom="column">
                <wp:posOffset>884555</wp:posOffset>
              </wp:positionH>
              <wp:positionV relativeFrom="paragraph">
                <wp:posOffset>159385</wp:posOffset>
              </wp:positionV>
              <wp:extent cx="2362200" cy="742950"/>
              <wp:effectExtent l="0" t="0" r="0" b="0"/>
              <wp:wrapNone/>
              <wp:docPr id="12036763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C753D" w14:textId="77777777" w:rsidR="00B251DC" w:rsidRPr="004D46B7" w:rsidRDefault="00B251DC" w:rsidP="00BC141E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4D46B7">
                            <w:rPr>
                              <w:sz w:val="18"/>
                              <w:szCs w:val="18"/>
                            </w:rPr>
                            <w:t>MAP I</w:t>
                          </w: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  <w:r w:rsidRPr="004D46B7">
                            <w:rPr>
                              <w:sz w:val="18"/>
                              <w:szCs w:val="18"/>
                            </w:rPr>
                            <w:t xml:space="preserve"> ORP Teplice</w:t>
                          </w:r>
                        </w:p>
                        <w:p w14:paraId="36AA9242" w14:textId="77777777" w:rsidR="00B251DC" w:rsidRDefault="00B251DC" w:rsidP="00BC141E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AD0E50">
                            <w:rPr>
                              <w:sz w:val="18"/>
                              <w:szCs w:val="18"/>
                            </w:rPr>
                            <w:t>CZ.02.02.XX/00/23_017/0008443</w:t>
                          </w:r>
                        </w:p>
                        <w:p w14:paraId="172591C7" w14:textId="77777777" w:rsidR="00B251DC" w:rsidRPr="004D46B7" w:rsidRDefault="00B251DC" w:rsidP="00BC141E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4D46B7">
                            <w:rPr>
                              <w:sz w:val="18"/>
                              <w:szCs w:val="18"/>
                            </w:rPr>
                            <w:t>www.mapteplicko.cz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0A4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9.65pt;margin-top:12.55pt;width:186pt;height:5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" stroked="f">
              <v:textbox>
                <w:txbxContent>
                  <w:p w14:paraId="797C753D" w14:textId="77777777" w:rsidR="00B251DC" w:rsidRPr="004D46B7" w:rsidRDefault="00B251DC" w:rsidP="00BC141E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4D46B7">
                      <w:rPr>
                        <w:sz w:val="18"/>
                        <w:szCs w:val="18"/>
                      </w:rPr>
                      <w:t>MAP I</w:t>
                    </w:r>
                    <w:r>
                      <w:rPr>
                        <w:sz w:val="18"/>
                        <w:szCs w:val="18"/>
                      </w:rPr>
                      <w:t>V</w:t>
                    </w:r>
                    <w:r w:rsidRPr="004D46B7">
                      <w:rPr>
                        <w:sz w:val="18"/>
                        <w:szCs w:val="18"/>
                      </w:rPr>
                      <w:t xml:space="preserve"> ORP Teplice</w:t>
                    </w:r>
                  </w:p>
                  <w:p w14:paraId="36AA9242" w14:textId="77777777" w:rsidR="00B251DC" w:rsidRDefault="00B251DC" w:rsidP="00BC141E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AD0E50">
                      <w:rPr>
                        <w:sz w:val="18"/>
                        <w:szCs w:val="18"/>
                      </w:rPr>
                      <w:t>CZ.02.02.XX/00/23_017/0008443</w:t>
                    </w:r>
                  </w:p>
                  <w:p w14:paraId="172591C7" w14:textId="77777777" w:rsidR="00B251DC" w:rsidRPr="004D46B7" w:rsidRDefault="00B251DC" w:rsidP="00BC141E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4D46B7">
                      <w:rPr>
                        <w:sz w:val="18"/>
                        <w:szCs w:val="18"/>
                      </w:rPr>
                      <w:t>www.mapteplicko.cz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5AC19679" wp14:editId="4FB68E7A">
          <wp:simplePos x="0" y="0"/>
          <wp:positionH relativeFrom="column">
            <wp:posOffset>1905</wp:posOffset>
          </wp:positionH>
          <wp:positionV relativeFrom="paragraph">
            <wp:posOffset>154305</wp:posOffset>
          </wp:positionV>
          <wp:extent cx="786765" cy="753745"/>
          <wp:effectExtent l="0" t="0" r="0" b="8255"/>
          <wp:wrapNone/>
          <wp:docPr id="635513067" name="Obrázek 635513067" descr="05_08_Cínovec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5_08_Cínovec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DA31A5" w14:textId="77777777" w:rsidR="00B251DC" w:rsidRDefault="00B251DC">
    <w:pPr>
      <w:pStyle w:val="Zpat"/>
    </w:pPr>
  </w:p>
  <w:p w14:paraId="46AF5577" w14:textId="77777777" w:rsidR="00B251DC" w:rsidRDefault="00B251DC">
    <w:pPr>
      <w:pStyle w:val="Zpat"/>
    </w:pPr>
  </w:p>
  <w:p w14:paraId="4F6E9DDB" w14:textId="77777777" w:rsidR="00B251DC" w:rsidRDefault="00B251DC">
    <w:pPr>
      <w:pStyle w:val="Zpat"/>
    </w:pPr>
  </w:p>
  <w:p w14:paraId="61AABC6A" w14:textId="77777777" w:rsidR="00B251DC" w:rsidRDefault="00B251DC">
    <w:pPr>
      <w:pStyle w:val="Zpat"/>
    </w:pPr>
  </w:p>
  <w:p w14:paraId="6E0B10E3" w14:textId="74FA1C1B" w:rsidR="00B251DC" w:rsidRDefault="00B251DC" w:rsidP="0099776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B537" w14:textId="77777777" w:rsidR="00200081" w:rsidRDefault="00200081" w:rsidP="00B82398">
      <w:r>
        <w:separator/>
      </w:r>
    </w:p>
  </w:footnote>
  <w:footnote w:type="continuationSeparator" w:id="0">
    <w:p w14:paraId="5A6E64BD" w14:textId="77777777" w:rsidR="00200081" w:rsidRDefault="00200081" w:rsidP="00B8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4F9E" w14:textId="3375D243" w:rsidR="00B82398" w:rsidRDefault="00AD0E50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ED9E30" wp14:editId="39407438">
          <wp:simplePos x="0" y="0"/>
          <wp:positionH relativeFrom="column">
            <wp:posOffset>2567355</wp:posOffset>
          </wp:positionH>
          <wp:positionV relativeFrom="paragraph">
            <wp:posOffset>15842</wp:posOffset>
          </wp:positionV>
          <wp:extent cx="3063240" cy="436880"/>
          <wp:effectExtent l="0" t="0" r="3810" b="1270"/>
          <wp:wrapTight wrapText="bothSides">
            <wp:wrapPolygon edited="0">
              <wp:start x="0" y="0"/>
              <wp:lineTo x="0" y="20721"/>
              <wp:lineTo x="21493" y="20721"/>
              <wp:lineTo x="21493" y="0"/>
              <wp:lineTo x="0" y="0"/>
            </wp:wrapPolygon>
          </wp:wrapTight>
          <wp:docPr id="51067645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E50">
      <w:rPr>
        <w:noProof/>
      </w:rPr>
      <w:drawing>
        <wp:inline distT="0" distB="0" distL="0" distR="0" wp14:anchorId="3DE03F9B" wp14:editId="06D1766A">
          <wp:extent cx="1856154" cy="457200"/>
          <wp:effectExtent l="0" t="0" r="0" b="0"/>
          <wp:docPr id="139968978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66" cy="45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E2E66" w14:textId="77777777" w:rsidR="00B82398" w:rsidRDefault="00B82398">
    <w:pPr>
      <w:pStyle w:val="Zhlav"/>
    </w:pPr>
  </w:p>
  <w:p w14:paraId="5C0AFF99" w14:textId="77777777" w:rsidR="00E70347" w:rsidRDefault="00E703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2CE"/>
    <w:multiLevelType w:val="hybridMultilevel"/>
    <w:tmpl w:val="73585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B01"/>
    <w:multiLevelType w:val="hybridMultilevel"/>
    <w:tmpl w:val="C4E4FA12"/>
    <w:lvl w:ilvl="0" w:tplc="566AB4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5110A"/>
    <w:multiLevelType w:val="hybridMultilevel"/>
    <w:tmpl w:val="84182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A1277"/>
    <w:multiLevelType w:val="multilevel"/>
    <w:tmpl w:val="401CD86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A63BD9"/>
    <w:multiLevelType w:val="hybridMultilevel"/>
    <w:tmpl w:val="FA9E4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1C0"/>
    <w:multiLevelType w:val="multilevel"/>
    <w:tmpl w:val="A4D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A5F48"/>
    <w:multiLevelType w:val="hybridMultilevel"/>
    <w:tmpl w:val="65F26D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5031B9"/>
    <w:multiLevelType w:val="multilevel"/>
    <w:tmpl w:val="7176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71107"/>
    <w:multiLevelType w:val="hybridMultilevel"/>
    <w:tmpl w:val="7CEAA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102AE"/>
    <w:multiLevelType w:val="multilevel"/>
    <w:tmpl w:val="FDB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6A1C08"/>
    <w:multiLevelType w:val="multilevel"/>
    <w:tmpl w:val="4B2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8402EC"/>
    <w:multiLevelType w:val="multilevel"/>
    <w:tmpl w:val="73CC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2968"/>
    <w:multiLevelType w:val="multilevel"/>
    <w:tmpl w:val="672C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5580D"/>
    <w:multiLevelType w:val="multilevel"/>
    <w:tmpl w:val="5E34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7D68FA"/>
    <w:multiLevelType w:val="multilevel"/>
    <w:tmpl w:val="21EA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B52DA4"/>
    <w:multiLevelType w:val="multilevel"/>
    <w:tmpl w:val="5D644F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D25939"/>
    <w:multiLevelType w:val="hybridMultilevel"/>
    <w:tmpl w:val="60EA6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D08E8"/>
    <w:multiLevelType w:val="multilevel"/>
    <w:tmpl w:val="A5C627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7AE01B1"/>
    <w:multiLevelType w:val="multilevel"/>
    <w:tmpl w:val="0C4A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A82BC9"/>
    <w:multiLevelType w:val="hybridMultilevel"/>
    <w:tmpl w:val="F892C0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86554A"/>
    <w:multiLevelType w:val="hybridMultilevel"/>
    <w:tmpl w:val="8282317E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2D37578E"/>
    <w:multiLevelType w:val="multilevel"/>
    <w:tmpl w:val="32B0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7F2D44"/>
    <w:multiLevelType w:val="hybridMultilevel"/>
    <w:tmpl w:val="02084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95AFE"/>
    <w:multiLevelType w:val="multilevel"/>
    <w:tmpl w:val="239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E03F81"/>
    <w:multiLevelType w:val="hybridMultilevel"/>
    <w:tmpl w:val="77C09740"/>
    <w:lvl w:ilvl="0" w:tplc="20F6F4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62FA1"/>
    <w:multiLevelType w:val="multilevel"/>
    <w:tmpl w:val="CA42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2211FE"/>
    <w:multiLevelType w:val="multilevel"/>
    <w:tmpl w:val="0036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2C00F6"/>
    <w:multiLevelType w:val="hybridMultilevel"/>
    <w:tmpl w:val="0C02E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9A02D5"/>
    <w:multiLevelType w:val="hybridMultilevel"/>
    <w:tmpl w:val="9E4EB87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81066F"/>
    <w:multiLevelType w:val="multilevel"/>
    <w:tmpl w:val="1810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B35F7F"/>
    <w:multiLevelType w:val="multilevel"/>
    <w:tmpl w:val="C214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924A3B"/>
    <w:multiLevelType w:val="multilevel"/>
    <w:tmpl w:val="F3D4D72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6B40240"/>
    <w:multiLevelType w:val="hybridMultilevel"/>
    <w:tmpl w:val="FE3AA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81814"/>
    <w:multiLevelType w:val="multilevel"/>
    <w:tmpl w:val="743EF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99569AE"/>
    <w:multiLevelType w:val="multilevel"/>
    <w:tmpl w:val="0B6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E63A5"/>
    <w:multiLevelType w:val="multilevel"/>
    <w:tmpl w:val="F14E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873996"/>
    <w:multiLevelType w:val="multilevel"/>
    <w:tmpl w:val="BEE60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 w15:restartNumberingAfterBreak="0">
    <w:nsid w:val="5E98386E"/>
    <w:multiLevelType w:val="multilevel"/>
    <w:tmpl w:val="38FE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2A5867"/>
    <w:multiLevelType w:val="hybridMultilevel"/>
    <w:tmpl w:val="55A89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B1636"/>
    <w:multiLevelType w:val="hybridMultilevel"/>
    <w:tmpl w:val="73FE51D2"/>
    <w:lvl w:ilvl="0" w:tplc="C2583A9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31423"/>
    <w:multiLevelType w:val="multilevel"/>
    <w:tmpl w:val="69F8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831D5C"/>
    <w:multiLevelType w:val="multilevel"/>
    <w:tmpl w:val="2AFED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6675AE0"/>
    <w:multiLevelType w:val="hybridMultilevel"/>
    <w:tmpl w:val="490E1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720F1"/>
    <w:multiLevelType w:val="multilevel"/>
    <w:tmpl w:val="E90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5F4A2C"/>
    <w:multiLevelType w:val="hybridMultilevel"/>
    <w:tmpl w:val="89BA1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C01CAA"/>
    <w:multiLevelType w:val="multilevel"/>
    <w:tmpl w:val="B420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D22955"/>
    <w:multiLevelType w:val="multilevel"/>
    <w:tmpl w:val="F6F83D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3304575"/>
    <w:multiLevelType w:val="hybridMultilevel"/>
    <w:tmpl w:val="CC6E16B2"/>
    <w:lvl w:ilvl="0" w:tplc="3B8CCAFE">
      <w:numFmt w:val="bullet"/>
      <w:lvlText w:val="-"/>
      <w:lvlJc w:val="left"/>
      <w:pPr>
        <w:ind w:left="3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8" w15:restartNumberingAfterBreak="0">
    <w:nsid w:val="73933270"/>
    <w:multiLevelType w:val="hybridMultilevel"/>
    <w:tmpl w:val="2CC29284"/>
    <w:lvl w:ilvl="0" w:tplc="6A2A4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E7B0A"/>
    <w:multiLevelType w:val="multilevel"/>
    <w:tmpl w:val="F6F83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494343981">
    <w:abstractNumId w:val="39"/>
  </w:num>
  <w:num w:numId="2" w16cid:durableId="1202549015">
    <w:abstractNumId w:val="41"/>
  </w:num>
  <w:num w:numId="3" w16cid:durableId="1401977296">
    <w:abstractNumId w:val="33"/>
  </w:num>
  <w:num w:numId="4" w16cid:durableId="1860200294">
    <w:abstractNumId w:val="15"/>
  </w:num>
  <w:num w:numId="5" w16cid:durableId="32004440">
    <w:abstractNumId w:val="36"/>
  </w:num>
  <w:num w:numId="6" w16cid:durableId="739791010">
    <w:abstractNumId w:val="49"/>
  </w:num>
  <w:num w:numId="7" w16cid:durableId="999427814">
    <w:abstractNumId w:val="46"/>
  </w:num>
  <w:num w:numId="8" w16cid:durableId="534656714">
    <w:abstractNumId w:val="17"/>
  </w:num>
  <w:num w:numId="9" w16cid:durableId="5094168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368168">
    <w:abstractNumId w:val="4"/>
  </w:num>
  <w:num w:numId="11" w16cid:durableId="1354841111">
    <w:abstractNumId w:val="1"/>
  </w:num>
  <w:num w:numId="12" w16cid:durableId="1397775823">
    <w:abstractNumId w:val="38"/>
  </w:num>
  <w:num w:numId="13" w16cid:durableId="559631670">
    <w:abstractNumId w:val="16"/>
  </w:num>
  <w:num w:numId="14" w16cid:durableId="354422673">
    <w:abstractNumId w:val="0"/>
  </w:num>
  <w:num w:numId="15" w16cid:durableId="579025064">
    <w:abstractNumId w:val="48"/>
  </w:num>
  <w:num w:numId="16" w16cid:durableId="1658072615">
    <w:abstractNumId w:val="43"/>
  </w:num>
  <w:num w:numId="17" w16cid:durableId="2071609105">
    <w:abstractNumId w:val="28"/>
  </w:num>
  <w:num w:numId="18" w16cid:durableId="1311254318">
    <w:abstractNumId w:val="25"/>
  </w:num>
  <w:num w:numId="19" w16cid:durableId="411707458">
    <w:abstractNumId w:val="19"/>
  </w:num>
  <w:num w:numId="20" w16cid:durableId="1175539368">
    <w:abstractNumId w:val="35"/>
  </w:num>
  <w:num w:numId="21" w16cid:durableId="1110785256">
    <w:abstractNumId w:val="34"/>
  </w:num>
  <w:num w:numId="22" w16cid:durableId="839200001">
    <w:abstractNumId w:val="40"/>
  </w:num>
  <w:num w:numId="23" w16cid:durableId="1042704001">
    <w:abstractNumId w:val="30"/>
  </w:num>
  <w:num w:numId="24" w16cid:durableId="1004043129">
    <w:abstractNumId w:val="21"/>
  </w:num>
  <w:num w:numId="25" w16cid:durableId="1528251827">
    <w:abstractNumId w:val="9"/>
  </w:num>
  <w:num w:numId="26" w16cid:durableId="1918782516">
    <w:abstractNumId w:val="14"/>
  </w:num>
  <w:num w:numId="27" w16cid:durableId="850681707">
    <w:abstractNumId w:val="18"/>
  </w:num>
  <w:num w:numId="28" w16cid:durableId="237714745">
    <w:abstractNumId w:val="37"/>
  </w:num>
  <w:num w:numId="29" w16cid:durableId="2002269517">
    <w:abstractNumId w:val="22"/>
  </w:num>
  <w:num w:numId="30" w16cid:durableId="514005948">
    <w:abstractNumId w:val="6"/>
  </w:num>
  <w:num w:numId="31" w16cid:durableId="2079009518">
    <w:abstractNumId w:val="8"/>
  </w:num>
  <w:num w:numId="32" w16cid:durableId="79450985">
    <w:abstractNumId w:val="2"/>
  </w:num>
  <w:num w:numId="33" w16cid:durableId="811211420">
    <w:abstractNumId w:val="3"/>
  </w:num>
  <w:num w:numId="34" w16cid:durableId="1474449818">
    <w:abstractNumId w:val="31"/>
  </w:num>
  <w:num w:numId="35" w16cid:durableId="1757550645">
    <w:abstractNumId w:val="44"/>
  </w:num>
  <w:num w:numId="36" w16cid:durableId="80878551">
    <w:abstractNumId w:val="42"/>
  </w:num>
  <w:num w:numId="37" w16cid:durableId="368604674">
    <w:abstractNumId w:val="47"/>
  </w:num>
  <w:num w:numId="38" w16cid:durableId="1451583492">
    <w:abstractNumId w:val="20"/>
  </w:num>
  <w:num w:numId="39" w16cid:durableId="638457068">
    <w:abstractNumId w:val="12"/>
  </w:num>
  <w:num w:numId="40" w16cid:durableId="252858725">
    <w:abstractNumId w:val="7"/>
  </w:num>
  <w:num w:numId="41" w16cid:durableId="2086562373">
    <w:abstractNumId w:val="11"/>
  </w:num>
  <w:num w:numId="42" w16cid:durableId="1847403738">
    <w:abstractNumId w:val="23"/>
  </w:num>
  <w:num w:numId="43" w16cid:durableId="1264993220">
    <w:abstractNumId w:val="13"/>
  </w:num>
  <w:num w:numId="44" w16cid:durableId="1421753992">
    <w:abstractNumId w:val="45"/>
  </w:num>
  <w:num w:numId="45" w16cid:durableId="571280448">
    <w:abstractNumId w:val="10"/>
  </w:num>
  <w:num w:numId="46" w16cid:durableId="441610434">
    <w:abstractNumId w:val="26"/>
  </w:num>
  <w:num w:numId="47" w16cid:durableId="348222820">
    <w:abstractNumId w:val="5"/>
  </w:num>
  <w:num w:numId="48" w16cid:durableId="427890149">
    <w:abstractNumId w:val="29"/>
  </w:num>
  <w:num w:numId="49" w16cid:durableId="412170901">
    <w:abstractNumId w:val="27"/>
  </w:num>
  <w:num w:numId="50" w16cid:durableId="152543451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98"/>
    <w:rsid w:val="0000373E"/>
    <w:rsid w:val="00010F29"/>
    <w:rsid w:val="000213F9"/>
    <w:rsid w:val="00035E3B"/>
    <w:rsid w:val="000838E2"/>
    <w:rsid w:val="000B6FB7"/>
    <w:rsid w:val="00121F4C"/>
    <w:rsid w:val="00131F8B"/>
    <w:rsid w:val="001532D2"/>
    <w:rsid w:val="00153A31"/>
    <w:rsid w:val="00163A7F"/>
    <w:rsid w:val="001976C5"/>
    <w:rsid w:val="001C30BE"/>
    <w:rsid w:val="001D145B"/>
    <w:rsid w:val="001E023E"/>
    <w:rsid w:val="001E4152"/>
    <w:rsid w:val="001F282C"/>
    <w:rsid w:val="00200081"/>
    <w:rsid w:val="002055F8"/>
    <w:rsid w:val="00213D7B"/>
    <w:rsid w:val="00215A7C"/>
    <w:rsid w:val="00231842"/>
    <w:rsid w:val="00231C7C"/>
    <w:rsid w:val="00240373"/>
    <w:rsid w:val="002449FA"/>
    <w:rsid w:val="0024679D"/>
    <w:rsid w:val="00255382"/>
    <w:rsid w:val="00255F05"/>
    <w:rsid w:val="002612AE"/>
    <w:rsid w:val="00277ED5"/>
    <w:rsid w:val="0028575F"/>
    <w:rsid w:val="002A1F68"/>
    <w:rsid w:val="002B37B0"/>
    <w:rsid w:val="002C1703"/>
    <w:rsid w:val="002C2EF6"/>
    <w:rsid w:val="002C3E2A"/>
    <w:rsid w:val="00315AAB"/>
    <w:rsid w:val="003300E8"/>
    <w:rsid w:val="00337F37"/>
    <w:rsid w:val="00341D9B"/>
    <w:rsid w:val="00352186"/>
    <w:rsid w:val="003C1AF6"/>
    <w:rsid w:val="003C390D"/>
    <w:rsid w:val="003D004F"/>
    <w:rsid w:val="003E511D"/>
    <w:rsid w:val="00427C47"/>
    <w:rsid w:val="00432B77"/>
    <w:rsid w:val="00435F9A"/>
    <w:rsid w:val="00437A4E"/>
    <w:rsid w:val="00444A91"/>
    <w:rsid w:val="004512E5"/>
    <w:rsid w:val="00467C71"/>
    <w:rsid w:val="0047623F"/>
    <w:rsid w:val="00496EB8"/>
    <w:rsid w:val="004C30D5"/>
    <w:rsid w:val="004C3C5F"/>
    <w:rsid w:val="004C6914"/>
    <w:rsid w:val="004C6FB7"/>
    <w:rsid w:val="004D46B7"/>
    <w:rsid w:val="004E49E2"/>
    <w:rsid w:val="004F1AE8"/>
    <w:rsid w:val="0052282C"/>
    <w:rsid w:val="005329F4"/>
    <w:rsid w:val="00555B63"/>
    <w:rsid w:val="0056035C"/>
    <w:rsid w:val="005937FD"/>
    <w:rsid w:val="00596C73"/>
    <w:rsid w:val="005A2558"/>
    <w:rsid w:val="005D6D8D"/>
    <w:rsid w:val="005D79FD"/>
    <w:rsid w:val="005E4704"/>
    <w:rsid w:val="005E569D"/>
    <w:rsid w:val="005E6072"/>
    <w:rsid w:val="005F4A7C"/>
    <w:rsid w:val="00604E80"/>
    <w:rsid w:val="00624276"/>
    <w:rsid w:val="006345DE"/>
    <w:rsid w:val="00637D41"/>
    <w:rsid w:val="006621A9"/>
    <w:rsid w:val="006A6CDC"/>
    <w:rsid w:val="006B0B39"/>
    <w:rsid w:val="006B733C"/>
    <w:rsid w:val="006C7511"/>
    <w:rsid w:val="006D3491"/>
    <w:rsid w:val="006E7089"/>
    <w:rsid w:val="006F25D6"/>
    <w:rsid w:val="006F40A0"/>
    <w:rsid w:val="006F68BF"/>
    <w:rsid w:val="00707F6C"/>
    <w:rsid w:val="00722C35"/>
    <w:rsid w:val="0072433E"/>
    <w:rsid w:val="00737922"/>
    <w:rsid w:val="00745A15"/>
    <w:rsid w:val="0075798E"/>
    <w:rsid w:val="00793D72"/>
    <w:rsid w:val="007967B2"/>
    <w:rsid w:val="00797B93"/>
    <w:rsid w:val="007A73D9"/>
    <w:rsid w:val="007C68AB"/>
    <w:rsid w:val="007E1784"/>
    <w:rsid w:val="007F44E8"/>
    <w:rsid w:val="00820F4A"/>
    <w:rsid w:val="00823199"/>
    <w:rsid w:val="008260C7"/>
    <w:rsid w:val="00833541"/>
    <w:rsid w:val="0087416E"/>
    <w:rsid w:val="00882278"/>
    <w:rsid w:val="008A4E5D"/>
    <w:rsid w:val="008B2A91"/>
    <w:rsid w:val="008B2EA0"/>
    <w:rsid w:val="008E7252"/>
    <w:rsid w:val="00913DC7"/>
    <w:rsid w:val="00936FAD"/>
    <w:rsid w:val="00952CD7"/>
    <w:rsid w:val="00960C64"/>
    <w:rsid w:val="00974E60"/>
    <w:rsid w:val="00977B4E"/>
    <w:rsid w:val="0098098C"/>
    <w:rsid w:val="00997767"/>
    <w:rsid w:val="009A35BC"/>
    <w:rsid w:val="009A4F9A"/>
    <w:rsid w:val="009C4717"/>
    <w:rsid w:val="009C776A"/>
    <w:rsid w:val="009D3D7B"/>
    <w:rsid w:val="009F02B2"/>
    <w:rsid w:val="00A0634E"/>
    <w:rsid w:val="00A15850"/>
    <w:rsid w:val="00A1685B"/>
    <w:rsid w:val="00A27A1F"/>
    <w:rsid w:val="00A4184F"/>
    <w:rsid w:val="00A46789"/>
    <w:rsid w:val="00A75AA8"/>
    <w:rsid w:val="00A85DF4"/>
    <w:rsid w:val="00AD0E50"/>
    <w:rsid w:val="00AD4A8D"/>
    <w:rsid w:val="00AE4F64"/>
    <w:rsid w:val="00AF797C"/>
    <w:rsid w:val="00B06122"/>
    <w:rsid w:val="00B06F38"/>
    <w:rsid w:val="00B17A62"/>
    <w:rsid w:val="00B247FA"/>
    <w:rsid w:val="00B251DC"/>
    <w:rsid w:val="00B4628D"/>
    <w:rsid w:val="00B72EBA"/>
    <w:rsid w:val="00B74AD8"/>
    <w:rsid w:val="00B759FF"/>
    <w:rsid w:val="00B82398"/>
    <w:rsid w:val="00B93354"/>
    <w:rsid w:val="00B97148"/>
    <w:rsid w:val="00BA5005"/>
    <w:rsid w:val="00BB2C55"/>
    <w:rsid w:val="00BB52BC"/>
    <w:rsid w:val="00BC141E"/>
    <w:rsid w:val="00BD1BE2"/>
    <w:rsid w:val="00BF3525"/>
    <w:rsid w:val="00C121A4"/>
    <w:rsid w:val="00C24E77"/>
    <w:rsid w:val="00C36D12"/>
    <w:rsid w:val="00C56552"/>
    <w:rsid w:val="00C712E1"/>
    <w:rsid w:val="00C76432"/>
    <w:rsid w:val="00C774FE"/>
    <w:rsid w:val="00C866B7"/>
    <w:rsid w:val="00CB674A"/>
    <w:rsid w:val="00CC1213"/>
    <w:rsid w:val="00CE1EF3"/>
    <w:rsid w:val="00D062AD"/>
    <w:rsid w:val="00D16270"/>
    <w:rsid w:val="00D1710B"/>
    <w:rsid w:val="00D172ED"/>
    <w:rsid w:val="00D21241"/>
    <w:rsid w:val="00D2767B"/>
    <w:rsid w:val="00D333F3"/>
    <w:rsid w:val="00D44264"/>
    <w:rsid w:val="00D52203"/>
    <w:rsid w:val="00D55EFE"/>
    <w:rsid w:val="00D57F3C"/>
    <w:rsid w:val="00D635A4"/>
    <w:rsid w:val="00D9299D"/>
    <w:rsid w:val="00DB6117"/>
    <w:rsid w:val="00DC023C"/>
    <w:rsid w:val="00DC437A"/>
    <w:rsid w:val="00DC5988"/>
    <w:rsid w:val="00DD1EEC"/>
    <w:rsid w:val="00DD75E1"/>
    <w:rsid w:val="00E03D61"/>
    <w:rsid w:val="00E062E3"/>
    <w:rsid w:val="00E10117"/>
    <w:rsid w:val="00E14779"/>
    <w:rsid w:val="00E26445"/>
    <w:rsid w:val="00E31D21"/>
    <w:rsid w:val="00E56813"/>
    <w:rsid w:val="00E70347"/>
    <w:rsid w:val="00E73BBD"/>
    <w:rsid w:val="00E95157"/>
    <w:rsid w:val="00EA072E"/>
    <w:rsid w:val="00EC310B"/>
    <w:rsid w:val="00EF0D92"/>
    <w:rsid w:val="00EF589E"/>
    <w:rsid w:val="00F00755"/>
    <w:rsid w:val="00F111F0"/>
    <w:rsid w:val="00F24FFB"/>
    <w:rsid w:val="00F32D6E"/>
    <w:rsid w:val="00F745C3"/>
    <w:rsid w:val="00F77946"/>
    <w:rsid w:val="00F81E9B"/>
    <w:rsid w:val="00F9598B"/>
    <w:rsid w:val="00FA4EB3"/>
    <w:rsid w:val="00FB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441B7"/>
  <w15:docId w15:val="{18A03708-0605-4998-A31C-B161E85D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9F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6117"/>
    <w:pPr>
      <w:keepNext/>
      <w:keepLines/>
      <w:spacing w:before="240"/>
      <w:outlineLvl w:val="0"/>
    </w:pPr>
    <w:rPr>
      <w:rFonts w:ascii="Calibri" w:eastAsiaTheme="majorEastAsia" w:hAnsi="Calibri" w:cstheme="majorBidi"/>
      <w:b/>
      <w:i/>
      <w:sz w:val="28"/>
      <w:szCs w:val="32"/>
    </w:rPr>
  </w:style>
  <w:style w:type="paragraph" w:styleId="Nadpis2">
    <w:name w:val="heading 2"/>
    <w:basedOn w:val="Normln"/>
    <w:link w:val="Nadpis2Char"/>
    <w:unhideWhenUsed/>
    <w:qFormat/>
    <w:rsid w:val="006F68B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33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3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2398"/>
  </w:style>
  <w:style w:type="paragraph" w:styleId="Zpat">
    <w:name w:val="footer"/>
    <w:basedOn w:val="Normln"/>
    <w:link w:val="ZpatChar"/>
    <w:uiPriority w:val="99"/>
    <w:unhideWhenUsed/>
    <w:rsid w:val="00B823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398"/>
  </w:style>
  <w:style w:type="paragraph" w:styleId="Textbubliny">
    <w:name w:val="Balloon Text"/>
    <w:basedOn w:val="Normln"/>
    <w:link w:val="TextbublinyChar"/>
    <w:uiPriority w:val="99"/>
    <w:semiHidden/>
    <w:unhideWhenUsed/>
    <w:rsid w:val="00B823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3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12E5"/>
    <w:pPr>
      <w:ind w:left="720"/>
      <w:contextualSpacing/>
    </w:pPr>
  </w:style>
  <w:style w:type="paragraph" w:styleId="Bezmezer">
    <w:name w:val="No Spacing"/>
    <w:uiPriority w:val="1"/>
    <w:qFormat/>
    <w:rsid w:val="004512E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B4AE3"/>
    <w:rPr>
      <w:color w:val="0000FF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4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C14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7F44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F68BF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F68BF"/>
    <w:rPr>
      <w:b/>
      <w:bCs/>
    </w:rPr>
  </w:style>
  <w:style w:type="character" w:customStyle="1" w:styleId="w8qarf">
    <w:name w:val="w8qarf"/>
    <w:basedOn w:val="Standardnpsmoodstavce"/>
    <w:rsid w:val="00833541"/>
  </w:style>
  <w:style w:type="character" w:customStyle="1" w:styleId="lrzxr">
    <w:name w:val="lrzxr"/>
    <w:basedOn w:val="Standardnpsmoodstavce"/>
    <w:rsid w:val="00833541"/>
  </w:style>
  <w:style w:type="table" w:styleId="Mkatabulky">
    <w:name w:val="Table Grid"/>
    <w:basedOn w:val="Normlntabulka"/>
    <w:uiPriority w:val="39"/>
    <w:rsid w:val="001D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D21241"/>
    <w:pPr>
      <w:spacing w:before="100" w:beforeAutospacing="1" w:after="100" w:afterAutospacing="1"/>
    </w:pPr>
  </w:style>
  <w:style w:type="table" w:styleId="Svtlmkatabulky">
    <w:name w:val="Grid Table Light"/>
    <w:basedOn w:val="Normlntabulka"/>
    <w:uiPriority w:val="40"/>
    <w:rsid w:val="002553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D333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213F9"/>
  </w:style>
  <w:style w:type="character" w:customStyle="1" w:styleId="Nadpis4Char">
    <w:name w:val="Nadpis 4 Char"/>
    <w:basedOn w:val="Standardnpsmoodstavce"/>
    <w:link w:val="Nadpis4"/>
    <w:uiPriority w:val="9"/>
    <w:semiHidden/>
    <w:rsid w:val="006B733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6117"/>
    <w:rPr>
      <w:rFonts w:ascii="Calibri" w:eastAsiaTheme="majorEastAsia" w:hAnsi="Calibri" w:cstheme="majorBidi"/>
      <w:b/>
      <w:i/>
      <w:sz w:val="28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B6117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B61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611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teplicko.cz/clanek?nazev=zaverecna-konference-map-iv-orp-teplice-spolecne-jsme-uzavreli-dvoulete-obdobi-spoluprace" TargetMode="External"/><Relationship Id="rId13" Type="http://schemas.openxmlformats.org/officeDocument/2006/relationships/hyperlink" Target="https://www.mapteplicko.cz/album?nazev=zaverecna-konference-projek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4075-81F4-464A-83F3-8C5A96C8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Račkovičová</dc:creator>
  <cp:lastModifiedBy>Kudrna</cp:lastModifiedBy>
  <cp:revision>3</cp:revision>
  <cp:lastPrinted>2023-01-05T13:15:00Z</cp:lastPrinted>
  <dcterms:created xsi:type="dcterms:W3CDTF">2025-12-16T13:11:00Z</dcterms:created>
  <dcterms:modified xsi:type="dcterms:W3CDTF">2025-12-16T13:11:00Z</dcterms:modified>
</cp:coreProperties>
</file>